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DB3272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Восемнадцатая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284796">
        <w:rPr>
          <w:rFonts w:ascii="Times New Roman" w:eastAsia="Times New Roman" w:hAnsi="Times New Roman" w:cs="Times New Roman"/>
          <w:bCs w:val="0"/>
          <w:sz w:val="28"/>
          <w:lang w:val="ru-RU"/>
        </w:rPr>
        <w:t>вне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2017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397469">
        <w:rPr>
          <w:sz w:val="28"/>
          <w:szCs w:val="28"/>
        </w:rPr>
        <w:t>9</w:t>
      </w:r>
      <w:r w:rsidR="0085182C">
        <w:rPr>
          <w:sz w:val="28"/>
          <w:szCs w:val="28"/>
        </w:rPr>
        <w:t>5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85182C" w:rsidRPr="005C0B08" w:rsidRDefault="0085182C" w:rsidP="0085182C">
      <w:pPr>
        <w:jc w:val="center"/>
        <w:rPr>
          <w:b/>
          <w:szCs w:val="26"/>
        </w:rPr>
      </w:pPr>
      <w:r w:rsidRPr="005C0B08">
        <w:rPr>
          <w:b/>
          <w:szCs w:val="26"/>
        </w:rPr>
        <w:t>О бюджете муниципального образования «Катунинское» на 201</w:t>
      </w:r>
      <w:r>
        <w:rPr>
          <w:b/>
          <w:szCs w:val="26"/>
        </w:rPr>
        <w:t>8</w:t>
      </w:r>
      <w:r w:rsidRPr="005C0B08">
        <w:rPr>
          <w:b/>
          <w:szCs w:val="26"/>
        </w:rPr>
        <w:t xml:space="preserve"> год.</w:t>
      </w:r>
    </w:p>
    <w:p w:rsidR="0085182C" w:rsidRPr="005C0B08" w:rsidRDefault="0085182C" w:rsidP="0085182C">
      <w:pPr>
        <w:jc w:val="center"/>
        <w:rPr>
          <w:szCs w:val="26"/>
        </w:rPr>
      </w:pPr>
    </w:p>
    <w:p w:rsidR="0085182C" w:rsidRPr="005C0B08" w:rsidRDefault="0085182C" w:rsidP="00AC7CD4">
      <w:pPr>
        <w:jc w:val="both"/>
        <w:rPr>
          <w:szCs w:val="26"/>
        </w:rPr>
      </w:pPr>
      <w:r w:rsidRPr="005C0B08">
        <w:rPr>
          <w:szCs w:val="26"/>
        </w:rPr>
        <w:t xml:space="preserve">В соответствии с Бюджетным кодексом Российской Федерации, Положением «О бюджетном устройстве и бюджетном процессе в </w:t>
      </w:r>
      <w:r w:rsidRPr="0049583D">
        <w:rPr>
          <w:szCs w:val="26"/>
        </w:rPr>
        <w:t>муниципально</w:t>
      </w:r>
      <w:r>
        <w:rPr>
          <w:szCs w:val="26"/>
        </w:rPr>
        <w:t>м</w:t>
      </w:r>
      <w:r w:rsidRPr="0049583D">
        <w:rPr>
          <w:szCs w:val="26"/>
        </w:rPr>
        <w:t xml:space="preserve"> образовани</w:t>
      </w:r>
      <w:r>
        <w:rPr>
          <w:szCs w:val="26"/>
        </w:rPr>
        <w:t>и</w:t>
      </w:r>
      <w:r w:rsidRPr="005C0B08">
        <w:rPr>
          <w:szCs w:val="26"/>
        </w:rPr>
        <w:t xml:space="preserve"> «Катунинское», утвержденным решением Совета депутатов </w:t>
      </w:r>
      <w:r w:rsidRPr="0049583D">
        <w:rPr>
          <w:szCs w:val="26"/>
        </w:rPr>
        <w:t>муниципального образования</w:t>
      </w:r>
      <w:r w:rsidRPr="005C0B08">
        <w:rPr>
          <w:szCs w:val="26"/>
        </w:rPr>
        <w:t xml:space="preserve"> «Катунинское» от 22.04.2014г. № 51,</w:t>
      </w:r>
    </w:p>
    <w:p w:rsidR="0085182C" w:rsidRPr="005C0B08" w:rsidRDefault="0085182C" w:rsidP="00AC7CD4">
      <w:pPr>
        <w:jc w:val="both"/>
        <w:rPr>
          <w:szCs w:val="26"/>
        </w:rPr>
      </w:pPr>
      <w:r w:rsidRPr="005C0B08">
        <w:rPr>
          <w:szCs w:val="26"/>
        </w:rPr>
        <w:t xml:space="preserve">Совет депутатов </w:t>
      </w:r>
      <w:r w:rsidRPr="005C0B08">
        <w:rPr>
          <w:spacing w:val="100"/>
          <w:szCs w:val="26"/>
        </w:rPr>
        <w:t>РЕШАЕТ:</w:t>
      </w:r>
    </w:p>
    <w:p w:rsidR="0085182C" w:rsidRPr="005C0B08" w:rsidRDefault="0085182C" w:rsidP="00AC7CD4">
      <w:pPr>
        <w:jc w:val="both"/>
        <w:rPr>
          <w:szCs w:val="26"/>
        </w:rPr>
      </w:pPr>
    </w:p>
    <w:p w:rsidR="0085182C" w:rsidRPr="005C0B08" w:rsidRDefault="0085182C" w:rsidP="00AC7CD4">
      <w:pPr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>Статья 1.</w:t>
      </w:r>
    </w:p>
    <w:p w:rsidR="0085182C" w:rsidRPr="0049583D" w:rsidRDefault="0085182C" w:rsidP="00AC7CD4">
      <w:pPr>
        <w:jc w:val="both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1. </w:t>
      </w:r>
      <w:r w:rsidRPr="0049583D">
        <w:rPr>
          <w:rFonts w:eastAsia="Times New Roman"/>
          <w:szCs w:val="26"/>
          <w:lang w:eastAsia="ar-SA"/>
        </w:rPr>
        <w:t xml:space="preserve">Утвердить </w:t>
      </w:r>
      <w:r w:rsidRPr="0049583D">
        <w:rPr>
          <w:szCs w:val="26"/>
        </w:rPr>
        <w:t>основные характеристики бюджета муниципального образования</w:t>
      </w:r>
      <w:r w:rsidRPr="0049583D">
        <w:rPr>
          <w:rFonts w:eastAsia="Times New Roman"/>
          <w:szCs w:val="26"/>
          <w:lang w:eastAsia="ar-SA"/>
        </w:rPr>
        <w:t xml:space="preserve"> «Катунинское» (далее – бюджет поселения) на 201</w:t>
      </w:r>
      <w:r>
        <w:rPr>
          <w:rFonts w:eastAsia="Times New Roman"/>
          <w:szCs w:val="26"/>
          <w:lang w:eastAsia="ar-SA"/>
        </w:rPr>
        <w:t>8</w:t>
      </w:r>
      <w:r w:rsidRPr="0049583D">
        <w:rPr>
          <w:rFonts w:eastAsia="Times New Roman"/>
          <w:szCs w:val="26"/>
          <w:lang w:eastAsia="ar-SA"/>
        </w:rPr>
        <w:t xml:space="preserve"> год:</w:t>
      </w:r>
    </w:p>
    <w:p w:rsidR="0085182C" w:rsidRPr="0049583D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49583D">
        <w:rPr>
          <w:rFonts w:eastAsia="Times New Roman"/>
          <w:szCs w:val="26"/>
          <w:lang w:eastAsia="ar-SA"/>
        </w:rPr>
        <w:t>1)</w:t>
      </w:r>
      <w:r w:rsidRPr="0049583D">
        <w:rPr>
          <w:color w:val="000000"/>
          <w:szCs w:val="26"/>
        </w:rPr>
        <w:t>прогнозируемый общий объем</w:t>
      </w:r>
      <w:r w:rsidRPr="0049583D">
        <w:rPr>
          <w:rFonts w:eastAsia="Times New Roman"/>
          <w:szCs w:val="26"/>
          <w:lang w:eastAsia="ar-SA"/>
        </w:rPr>
        <w:t xml:space="preserve"> доходов в сумме </w:t>
      </w:r>
      <w:r>
        <w:rPr>
          <w:rFonts w:eastAsia="Times New Roman"/>
          <w:szCs w:val="26"/>
          <w:lang w:eastAsia="ar-SA"/>
        </w:rPr>
        <w:t>12 384,2</w:t>
      </w:r>
      <w:r w:rsidRPr="0049583D">
        <w:rPr>
          <w:rFonts w:eastAsia="Times New Roman"/>
          <w:szCs w:val="26"/>
          <w:lang w:eastAsia="ar-SA"/>
        </w:rPr>
        <w:t xml:space="preserve"> тыс. рублей;</w:t>
      </w:r>
    </w:p>
    <w:p w:rsidR="0085182C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49583D">
        <w:rPr>
          <w:rFonts w:eastAsia="Times New Roman"/>
          <w:szCs w:val="26"/>
          <w:lang w:eastAsia="ar-SA"/>
        </w:rPr>
        <w:t>2)</w:t>
      </w:r>
      <w:r w:rsidRPr="0049583D">
        <w:rPr>
          <w:color w:val="000000"/>
          <w:szCs w:val="26"/>
        </w:rPr>
        <w:t>общий объем</w:t>
      </w:r>
      <w:r w:rsidRPr="0049583D">
        <w:rPr>
          <w:rFonts w:eastAsia="Times New Roman"/>
          <w:szCs w:val="26"/>
          <w:lang w:eastAsia="ar-SA"/>
        </w:rPr>
        <w:t xml:space="preserve"> расходов в сумме </w:t>
      </w:r>
      <w:r>
        <w:rPr>
          <w:rFonts w:eastAsia="Times New Roman"/>
          <w:szCs w:val="26"/>
          <w:lang w:eastAsia="ar-SA"/>
        </w:rPr>
        <w:t>12 384,2</w:t>
      </w:r>
      <w:r w:rsidRPr="0049583D">
        <w:rPr>
          <w:rFonts w:eastAsia="Times New Roman"/>
          <w:szCs w:val="26"/>
          <w:lang w:eastAsia="ar-SA"/>
        </w:rPr>
        <w:t>тыс. рублей.</w:t>
      </w:r>
    </w:p>
    <w:p w:rsidR="0085182C" w:rsidRPr="000B7AC9" w:rsidRDefault="0085182C" w:rsidP="00AC7CD4">
      <w:pPr>
        <w:jc w:val="both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3) </w:t>
      </w:r>
      <w:r w:rsidRPr="005C0B08">
        <w:rPr>
          <w:rFonts w:eastAsia="Times New Roman"/>
          <w:szCs w:val="26"/>
          <w:lang w:eastAsia="ar-SA"/>
        </w:rPr>
        <w:t xml:space="preserve">предельный размер дефицита бюджета поселения </w:t>
      </w:r>
      <w:r w:rsidRPr="000B7AC9">
        <w:rPr>
          <w:rFonts w:eastAsia="Times New Roman"/>
          <w:szCs w:val="26"/>
          <w:lang w:eastAsia="ar-SA"/>
        </w:rPr>
        <w:t>0,0 тыс. рублей.</w:t>
      </w:r>
    </w:p>
    <w:p w:rsidR="0085182C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0B7AC9">
        <w:rPr>
          <w:rFonts w:eastAsia="Times New Roman"/>
          <w:szCs w:val="26"/>
          <w:lang w:eastAsia="ar-SA"/>
        </w:rPr>
        <w:t>2. Утвердить источники финансирования дефицита</w:t>
      </w:r>
      <w:r w:rsidRPr="005C0B08">
        <w:rPr>
          <w:rFonts w:eastAsia="Times New Roman"/>
          <w:szCs w:val="26"/>
          <w:lang w:eastAsia="ar-SA"/>
        </w:rPr>
        <w:t xml:space="preserve"> бюджета поселения на 201</w:t>
      </w:r>
      <w:r>
        <w:rPr>
          <w:rFonts w:eastAsia="Times New Roman"/>
          <w:szCs w:val="26"/>
          <w:lang w:eastAsia="ar-SA"/>
        </w:rPr>
        <w:t>8</w:t>
      </w:r>
      <w:r w:rsidRPr="005C0B08">
        <w:rPr>
          <w:rFonts w:eastAsia="Times New Roman"/>
          <w:szCs w:val="26"/>
          <w:lang w:eastAsia="ar-SA"/>
        </w:rPr>
        <w:t xml:space="preserve"> год согласно приложению 1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</w:p>
    <w:p w:rsidR="0085182C" w:rsidRPr="005C0B08" w:rsidRDefault="0085182C" w:rsidP="00AC7CD4">
      <w:pPr>
        <w:tabs>
          <w:tab w:val="left" w:pos="709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 xml:space="preserve">Статья </w:t>
      </w:r>
      <w:r>
        <w:rPr>
          <w:rFonts w:eastAsia="Times New Roman"/>
          <w:b/>
          <w:bCs/>
          <w:szCs w:val="26"/>
          <w:lang w:eastAsia="ar-SA"/>
        </w:rPr>
        <w:t>2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1.</w:t>
      </w:r>
      <w:r w:rsidRPr="005C0B08">
        <w:rPr>
          <w:rFonts w:eastAsia="Times New Roman"/>
          <w:szCs w:val="26"/>
          <w:lang w:eastAsia="ar-SA"/>
        </w:rPr>
        <w:tab/>
        <w:t xml:space="preserve">Установить, что </w:t>
      </w:r>
      <w:proofErr w:type="gramStart"/>
      <w:r w:rsidRPr="005C0B08">
        <w:rPr>
          <w:rFonts w:eastAsia="Times New Roman"/>
          <w:szCs w:val="26"/>
          <w:lang w:eastAsia="ar-SA"/>
        </w:rPr>
        <w:t>доходы бюджета поселения, поступающие в 201</w:t>
      </w:r>
      <w:r>
        <w:rPr>
          <w:rFonts w:eastAsia="Times New Roman"/>
          <w:szCs w:val="26"/>
          <w:lang w:eastAsia="ar-SA"/>
        </w:rPr>
        <w:t>8</w:t>
      </w:r>
      <w:r w:rsidRPr="005C0B08">
        <w:rPr>
          <w:rFonts w:eastAsia="Times New Roman"/>
          <w:szCs w:val="26"/>
          <w:lang w:eastAsia="ar-SA"/>
        </w:rPr>
        <w:t xml:space="preserve"> году формируются</w:t>
      </w:r>
      <w:proofErr w:type="gramEnd"/>
      <w:r w:rsidRPr="005C0B08">
        <w:rPr>
          <w:rFonts w:eastAsia="Times New Roman"/>
          <w:szCs w:val="26"/>
          <w:lang w:eastAsia="ar-SA"/>
        </w:rPr>
        <w:t xml:space="preserve"> за счет:</w:t>
      </w:r>
    </w:p>
    <w:p w:rsidR="0085182C" w:rsidRPr="000C4177" w:rsidRDefault="0085182C" w:rsidP="00AC7CD4">
      <w:pPr>
        <w:jc w:val="both"/>
        <w:rPr>
          <w:rFonts w:eastAsia="Times New Roman"/>
          <w:szCs w:val="26"/>
          <w:lang w:eastAsia="ar-SA"/>
        </w:rPr>
      </w:pPr>
      <w:proofErr w:type="gramStart"/>
      <w:r w:rsidRPr="005C0B08">
        <w:rPr>
          <w:rFonts w:eastAsia="Times New Roman"/>
          <w:szCs w:val="26"/>
          <w:lang w:eastAsia="ar-SA"/>
        </w:rPr>
        <w:t>1)</w:t>
      </w:r>
      <w:r w:rsidRPr="005C0B08">
        <w:rPr>
          <w:rFonts w:eastAsia="Times New Roman"/>
          <w:szCs w:val="26"/>
          <w:lang w:eastAsia="ar-SA"/>
        </w:rPr>
        <w:tab/>
        <w:t>федеральных и региональных налогов и сборов, в том числе, предусмотренных специальными налоговыми режимами, местных налогов и сборов (в части задолженности и перерасчетов по отмененным налогам и сборам и иным обязательным платежам), неналоговых доходов, поступающих от плательщиков на территории МО «Катунинское» в соответствии с нормативами, установленными Бюджетным кодексом Российской Федерации, Областным законом от 22.10.09 г. № 78-</w:t>
      </w:r>
      <w:r w:rsidRPr="000C4177">
        <w:rPr>
          <w:rFonts w:eastAsia="Times New Roman"/>
          <w:szCs w:val="26"/>
          <w:lang w:eastAsia="ar-SA"/>
        </w:rPr>
        <w:t>6-ОЗ «О реализации полномочий Архангельской</w:t>
      </w:r>
      <w:proofErr w:type="gramEnd"/>
      <w:r w:rsidRPr="000C4177">
        <w:rPr>
          <w:rFonts w:eastAsia="Times New Roman"/>
          <w:szCs w:val="26"/>
          <w:lang w:eastAsia="ar-SA"/>
        </w:rPr>
        <w:t xml:space="preserve"> области в сфере регулирования межбюджетных отношений», </w:t>
      </w:r>
      <w:r>
        <w:rPr>
          <w:rFonts w:eastAsia="Times New Roman"/>
          <w:szCs w:val="26"/>
          <w:lang w:eastAsia="ar-SA"/>
        </w:rPr>
        <w:t>областным законом «</w:t>
      </w:r>
      <w:r w:rsidRPr="000C4177">
        <w:rPr>
          <w:szCs w:val="26"/>
        </w:rPr>
        <w:t>Об областном бюджете на 201</w:t>
      </w:r>
      <w:r>
        <w:rPr>
          <w:szCs w:val="26"/>
        </w:rPr>
        <w:t>8</w:t>
      </w:r>
      <w:r w:rsidRPr="000C4177">
        <w:rPr>
          <w:szCs w:val="26"/>
        </w:rPr>
        <w:t xml:space="preserve"> год и на плановый период 201</w:t>
      </w:r>
      <w:r>
        <w:rPr>
          <w:szCs w:val="26"/>
        </w:rPr>
        <w:t>9</w:t>
      </w:r>
      <w:r w:rsidRPr="000C4177">
        <w:rPr>
          <w:szCs w:val="26"/>
        </w:rPr>
        <w:t xml:space="preserve"> и 20</w:t>
      </w:r>
      <w:r>
        <w:rPr>
          <w:szCs w:val="26"/>
        </w:rPr>
        <w:t>20</w:t>
      </w:r>
      <w:r w:rsidRPr="000C4177">
        <w:rPr>
          <w:szCs w:val="26"/>
        </w:rPr>
        <w:t xml:space="preserve"> годов</w:t>
      </w:r>
      <w:r>
        <w:rPr>
          <w:szCs w:val="26"/>
        </w:rPr>
        <w:t>»;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2)</w:t>
      </w:r>
      <w:r w:rsidRPr="005C0B08">
        <w:rPr>
          <w:rFonts w:eastAsia="Times New Roman"/>
          <w:szCs w:val="26"/>
          <w:lang w:eastAsia="ar-SA"/>
        </w:rPr>
        <w:tab/>
        <w:t>безвозмездных поступлений.</w:t>
      </w:r>
    </w:p>
    <w:p w:rsidR="0085182C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2.</w:t>
      </w:r>
      <w:r w:rsidRPr="005C0B08">
        <w:rPr>
          <w:rFonts w:eastAsia="Times New Roman"/>
          <w:szCs w:val="26"/>
          <w:lang w:eastAsia="ar-SA"/>
        </w:rPr>
        <w:tab/>
        <w:t>Утвердить нормативы распределения доходов, не установленные бюджетным законодательством на 201</w:t>
      </w:r>
      <w:r>
        <w:rPr>
          <w:rFonts w:eastAsia="Times New Roman"/>
          <w:szCs w:val="26"/>
          <w:lang w:eastAsia="ar-SA"/>
        </w:rPr>
        <w:t>8</w:t>
      </w:r>
      <w:r w:rsidRPr="005C0B08">
        <w:rPr>
          <w:rFonts w:eastAsia="Times New Roman"/>
          <w:szCs w:val="26"/>
          <w:lang w:eastAsia="ar-SA"/>
        </w:rPr>
        <w:t xml:space="preserve"> год согласно приложению 5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</w:p>
    <w:p w:rsidR="0085182C" w:rsidRPr="0049583D" w:rsidRDefault="0085182C" w:rsidP="00AC7CD4">
      <w:pPr>
        <w:jc w:val="both"/>
        <w:rPr>
          <w:rFonts w:eastAsia="Times New Roman"/>
          <w:b/>
          <w:szCs w:val="26"/>
          <w:lang w:eastAsia="ar-SA"/>
        </w:rPr>
      </w:pPr>
      <w:r w:rsidRPr="0049583D">
        <w:rPr>
          <w:rFonts w:eastAsia="Times New Roman"/>
          <w:b/>
          <w:szCs w:val="26"/>
          <w:lang w:eastAsia="ar-SA"/>
        </w:rPr>
        <w:t xml:space="preserve">Статья </w:t>
      </w:r>
      <w:r>
        <w:rPr>
          <w:rFonts w:eastAsia="Times New Roman"/>
          <w:b/>
          <w:szCs w:val="26"/>
          <w:lang w:eastAsia="ar-SA"/>
        </w:rPr>
        <w:t>3</w:t>
      </w:r>
      <w:r w:rsidRPr="0049583D">
        <w:rPr>
          <w:rFonts w:eastAsia="Times New Roman"/>
          <w:b/>
          <w:szCs w:val="26"/>
          <w:lang w:eastAsia="ar-SA"/>
        </w:rPr>
        <w:t>.</w:t>
      </w:r>
    </w:p>
    <w:p w:rsidR="0085182C" w:rsidRPr="005C0B08" w:rsidRDefault="0085182C" w:rsidP="00AC7CD4">
      <w:pPr>
        <w:tabs>
          <w:tab w:val="left" w:pos="1418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1.</w:t>
      </w:r>
      <w:r w:rsidRPr="005C0B08">
        <w:rPr>
          <w:rFonts w:eastAsia="Times New Roman"/>
          <w:szCs w:val="26"/>
          <w:lang w:eastAsia="ar-SA"/>
        </w:rPr>
        <w:tab/>
        <w:t>Утвердить перечень главных администраторов доходов бюджета поселения согласно приложению 2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2.</w:t>
      </w:r>
      <w:r w:rsidRPr="005C0B08">
        <w:rPr>
          <w:rFonts w:eastAsia="Times New Roman"/>
          <w:szCs w:val="26"/>
          <w:lang w:eastAsia="ar-SA"/>
        </w:rPr>
        <w:tab/>
        <w:t xml:space="preserve">Утвердить перечень главных </w:t>
      </w:r>
      <w:proofErr w:type="gramStart"/>
      <w:r w:rsidRPr="005C0B08">
        <w:rPr>
          <w:rFonts w:eastAsia="Times New Roman"/>
          <w:szCs w:val="26"/>
          <w:lang w:eastAsia="ar-SA"/>
        </w:rPr>
        <w:t>администраторов источников финансирования дефицита бюджета</w:t>
      </w:r>
      <w:proofErr w:type="gramEnd"/>
      <w:r w:rsidRPr="005C0B08">
        <w:rPr>
          <w:rFonts w:eastAsia="Times New Roman"/>
          <w:szCs w:val="26"/>
          <w:lang w:eastAsia="ar-SA"/>
        </w:rPr>
        <w:t xml:space="preserve"> поселения, согласно приложению 3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3.</w:t>
      </w:r>
      <w:r w:rsidRPr="005C0B08">
        <w:rPr>
          <w:rFonts w:eastAsia="Times New Roman"/>
          <w:szCs w:val="26"/>
          <w:lang w:eastAsia="ar-SA"/>
        </w:rPr>
        <w:tab/>
      </w:r>
      <w:proofErr w:type="gramStart"/>
      <w:r w:rsidRPr="005C0B08">
        <w:rPr>
          <w:rFonts w:eastAsia="Times New Roman"/>
          <w:szCs w:val="26"/>
          <w:lang w:eastAsia="ar-SA"/>
        </w:rPr>
        <w:t xml:space="preserve">Предоставить право администрации </w:t>
      </w:r>
      <w:r w:rsidRPr="0049583D">
        <w:rPr>
          <w:szCs w:val="26"/>
        </w:rPr>
        <w:t>муниципального образования</w:t>
      </w:r>
      <w:r w:rsidRPr="005C0B08">
        <w:rPr>
          <w:rFonts w:eastAsia="Times New Roman"/>
          <w:szCs w:val="26"/>
          <w:lang w:eastAsia="ar-SA"/>
        </w:rPr>
        <w:t xml:space="preserve"> «Катунинское» в случае изменений состава и (или) функций главных администраторов доходов бюджета </w:t>
      </w:r>
      <w:r w:rsidRPr="005C0B08">
        <w:rPr>
          <w:rFonts w:eastAsia="Times New Roman"/>
          <w:szCs w:val="26"/>
          <w:lang w:eastAsia="ar-SA"/>
        </w:rPr>
        <w:lastRenderedPageBreak/>
        <w:t>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 классификации доходов бюджета Российской Федерации и классификации источников финансирования дефицитов, вносить соответствующие изменения в состав главных администраторов и закрепленные за ними коды классификации доходов бюджетов</w:t>
      </w:r>
      <w:proofErr w:type="gramEnd"/>
      <w:r w:rsidRPr="005C0B08">
        <w:rPr>
          <w:rFonts w:eastAsia="Times New Roman"/>
          <w:szCs w:val="26"/>
          <w:lang w:eastAsia="ar-SA"/>
        </w:rPr>
        <w:t xml:space="preserve">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85182C" w:rsidRPr="005C0B0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</w:p>
    <w:p w:rsidR="0085182C" w:rsidRPr="005C0B08" w:rsidRDefault="0085182C" w:rsidP="00AC7CD4">
      <w:pPr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 xml:space="preserve">Статья </w:t>
      </w:r>
      <w:r>
        <w:rPr>
          <w:rFonts w:eastAsia="Times New Roman"/>
          <w:b/>
          <w:bCs/>
          <w:szCs w:val="26"/>
          <w:lang w:eastAsia="ar-SA"/>
        </w:rPr>
        <w:t>4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5C0B08">
        <w:rPr>
          <w:rFonts w:eastAsia="Times New Roman"/>
          <w:bCs/>
          <w:szCs w:val="26"/>
          <w:lang w:eastAsia="ar-SA"/>
        </w:rPr>
        <w:t>Учесть в бюджете поселения на 201</w:t>
      </w:r>
      <w:r>
        <w:rPr>
          <w:rFonts w:eastAsia="Times New Roman"/>
          <w:bCs/>
          <w:szCs w:val="26"/>
          <w:lang w:eastAsia="ar-SA"/>
        </w:rPr>
        <w:t>8</w:t>
      </w:r>
      <w:r w:rsidRPr="005C0B08">
        <w:rPr>
          <w:rFonts w:eastAsia="Times New Roman"/>
          <w:bCs/>
          <w:szCs w:val="26"/>
          <w:lang w:eastAsia="ar-SA"/>
        </w:rPr>
        <w:t xml:space="preserve"> год поступления доходов согласно приложению 6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</w:p>
    <w:p w:rsidR="0085182C" w:rsidRPr="005C0B08" w:rsidRDefault="0085182C" w:rsidP="00AC7CD4">
      <w:pPr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 xml:space="preserve">Статья </w:t>
      </w:r>
      <w:r>
        <w:rPr>
          <w:rFonts w:eastAsia="Times New Roman"/>
          <w:b/>
          <w:bCs/>
          <w:szCs w:val="26"/>
          <w:lang w:eastAsia="ar-SA"/>
        </w:rPr>
        <w:t>5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0743CD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0743CD">
        <w:rPr>
          <w:rFonts w:eastAsia="Times New Roman"/>
          <w:szCs w:val="26"/>
          <w:lang w:eastAsia="ar-SA"/>
        </w:rPr>
        <w:t>1.</w:t>
      </w:r>
      <w:r w:rsidRPr="000743CD">
        <w:rPr>
          <w:rFonts w:eastAsia="Times New Roman"/>
          <w:szCs w:val="26"/>
          <w:lang w:eastAsia="ar-SA"/>
        </w:rPr>
        <w:tab/>
        <w:t xml:space="preserve">Утвердить </w:t>
      </w:r>
      <w:r w:rsidRPr="000743CD">
        <w:rPr>
          <w:szCs w:val="26"/>
        </w:rPr>
        <w:t>ведомственную структуру расходов</w:t>
      </w:r>
      <w:r w:rsidRPr="000743CD">
        <w:rPr>
          <w:rFonts w:eastAsia="Times New Roman"/>
          <w:szCs w:val="26"/>
          <w:lang w:eastAsia="ar-SA"/>
        </w:rPr>
        <w:t xml:space="preserve"> бюджета поселения на 201</w:t>
      </w:r>
      <w:r>
        <w:rPr>
          <w:rFonts w:eastAsia="Times New Roman"/>
          <w:szCs w:val="26"/>
          <w:lang w:eastAsia="ar-SA"/>
        </w:rPr>
        <w:t>8</w:t>
      </w:r>
      <w:r w:rsidRPr="000743CD">
        <w:rPr>
          <w:rFonts w:eastAsia="Times New Roman"/>
          <w:szCs w:val="26"/>
          <w:lang w:eastAsia="ar-SA"/>
        </w:rPr>
        <w:t xml:space="preserve"> год согласно приложению 7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szCs w:val="26"/>
          <w:lang w:eastAsia="ar-SA"/>
        </w:rPr>
      </w:pPr>
      <w:r w:rsidRPr="000743CD">
        <w:rPr>
          <w:rFonts w:eastAsia="Times New Roman"/>
          <w:szCs w:val="26"/>
          <w:lang w:eastAsia="ar-SA"/>
        </w:rPr>
        <w:t>2.</w:t>
      </w:r>
      <w:r w:rsidRPr="000743CD">
        <w:rPr>
          <w:rFonts w:eastAsia="Times New Roman"/>
          <w:szCs w:val="26"/>
          <w:lang w:eastAsia="ar-SA"/>
        </w:rPr>
        <w:tab/>
        <w:t xml:space="preserve">Утвердить </w:t>
      </w:r>
      <w:r w:rsidRPr="000743CD">
        <w:rPr>
          <w:szCs w:val="26"/>
        </w:rPr>
        <w:t xml:space="preserve">распределение бюджетных ассигнований по </w:t>
      </w:r>
      <w:r>
        <w:rPr>
          <w:szCs w:val="26"/>
        </w:rPr>
        <w:t xml:space="preserve">разделам и подразделам </w:t>
      </w:r>
      <w:r w:rsidRPr="000743CD">
        <w:rPr>
          <w:szCs w:val="26"/>
        </w:rPr>
        <w:t>классификации расходов бюджетов</w:t>
      </w:r>
      <w:r w:rsidRPr="000743CD">
        <w:rPr>
          <w:rFonts w:eastAsia="Times New Roman"/>
          <w:szCs w:val="26"/>
          <w:lang w:eastAsia="ar-SA"/>
        </w:rPr>
        <w:t xml:space="preserve"> на 201</w:t>
      </w:r>
      <w:r>
        <w:rPr>
          <w:rFonts w:eastAsia="Times New Roman"/>
          <w:szCs w:val="26"/>
          <w:lang w:eastAsia="ar-SA"/>
        </w:rPr>
        <w:t>8</w:t>
      </w:r>
      <w:r w:rsidRPr="000743CD">
        <w:rPr>
          <w:rFonts w:eastAsia="Times New Roman"/>
          <w:szCs w:val="26"/>
          <w:lang w:eastAsia="ar-SA"/>
        </w:rPr>
        <w:t xml:space="preserve"> год согласно приложению 8 к</w:t>
      </w:r>
      <w:r w:rsidRPr="005C0B08">
        <w:rPr>
          <w:rFonts w:eastAsia="Times New Roman"/>
          <w:szCs w:val="26"/>
          <w:lang w:eastAsia="ar-SA"/>
        </w:rPr>
        <w:t xml:space="preserve"> настоящему решению</w:t>
      </w:r>
      <w:r>
        <w:rPr>
          <w:rFonts w:eastAsia="Times New Roman"/>
          <w:szCs w:val="26"/>
          <w:lang w:eastAsia="ar-SA"/>
        </w:rPr>
        <w:t>.</w:t>
      </w:r>
    </w:p>
    <w:p w:rsidR="0085182C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3.</w:t>
      </w:r>
      <w:r w:rsidRPr="005C0B08">
        <w:rPr>
          <w:rFonts w:eastAsia="Times New Roman"/>
          <w:szCs w:val="26"/>
          <w:lang w:eastAsia="ar-SA"/>
        </w:rPr>
        <w:tab/>
      </w:r>
      <w:r w:rsidRPr="005C0B08">
        <w:rPr>
          <w:rFonts w:eastAsia="Times New Roman"/>
          <w:bCs/>
          <w:szCs w:val="26"/>
          <w:lang w:eastAsia="ar-SA"/>
        </w:rPr>
        <w:t>Утвердить общий объем бюджетных ассигнований на исполнение публичных нормативных обязательств на 201</w:t>
      </w:r>
      <w:r>
        <w:rPr>
          <w:rFonts w:eastAsia="Times New Roman"/>
          <w:bCs/>
          <w:szCs w:val="26"/>
          <w:lang w:eastAsia="ar-SA"/>
        </w:rPr>
        <w:t>8</w:t>
      </w:r>
      <w:r w:rsidRPr="005C0B08">
        <w:rPr>
          <w:rFonts w:eastAsia="Times New Roman"/>
          <w:bCs/>
          <w:szCs w:val="26"/>
          <w:lang w:eastAsia="ar-SA"/>
        </w:rPr>
        <w:t xml:space="preserve"> год согласно приложению 9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</w:p>
    <w:p w:rsidR="0085182C" w:rsidRPr="001B3605" w:rsidRDefault="0085182C" w:rsidP="00AC7CD4">
      <w:pPr>
        <w:jc w:val="both"/>
        <w:rPr>
          <w:rFonts w:eastAsia="Times New Roman"/>
          <w:b/>
          <w:bCs/>
          <w:szCs w:val="26"/>
          <w:lang w:eastAsia="ar-SA"/>
        </w:rPr>
      </w:pPr>
      <w:r w:rsidRPr="001B3605">
        <w:rPr>
          <w:rFonts w:eastAsia="Times New Roman"/>
          <w:b/>
          <w:bCs/>
          <w:szCs w:val="26"/>
          <w:lang w:eastAsia="ar-SA"/>
        </w:rPr>
        <w:t>Статья 6.</w:t>
      </w:r>
    </w:p>
    <w:p w:rsidR="0085182C" w:rsidRPr="001B3605" w:rsidRDefault="0085182C" w:rsidP="00AC7CD4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Times New Roman"/>
          <w:bCs/>
          <w:szCs w:val="26"/>
          <w:lang w:eastAsia="ar-SA"/>
        </w:rPr>
      </w:pPr>
      <w:r w:rsidRPr="001B3605">
        <w:rPr>
          <w:rFonts w:eastAsia="Times New Roman"/>
          <w:bCs/>
          <w:szCs w:val="26"/>
          <w:lang w:eastAsia="ar-SA"/>
        </w:rPr>
        <w:t>Установить, что в соответствии с пунктом 3 статьи 217 Бюджетного кодекса Российской Федерации, в случае внесения изменения в бюджетную классификацию, администрация муниципального образования вправе внести изменения в показатели бюджетной росписи бюджета поселения на 2018 год без внесения изменений в настоящее решение.</w:t>
      </w:r>
      <w:bookmarkStart w:id="0" w:name="_GoBack"/>
      <w:bookmarkEnd w:id="0"/>
    </w:p>
    <w:p w:rsidR="0085182C" w:rsidRDefault="0085182C" w:rsidP="00AC7CD4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Times New Roman"/>
          <w:bCs/>
          <w:szCs w:val="26"/>
          <w:lang w:eastAsia="ar-SA"/>
        </w:rPr>
      </w:pPr>
      <w:r w:rsidRPr="005C0B08">
        <w:rPr>
          <w:rFonts w:eastAsia="Times New Roman"/>
          <w:bCs/>
          <w:szCs w:val="26"/>
          <w:lang w:eastAsia="ar-SA"/>
        </w:rPr>
        <w:t>Установить, что окончательно уточненные объемы бюджетных ассигнований, предоставляются в Совет депутатов МО «Катунинское» одновременно с отчетом об исполнении бюджета поселения за 201</w:t>
      </w:r>
      <w:r>
        <w:rPr>
          <w:rFonts w:eastAsia="Times New Roman"/>
          <w:bCs/>
          <w:szCs w:val="26"/>
          <w:lang w:eastAsia="ar-SA"/>
        </w:rPr>
        <w:t>8</w:t>
      </w:r>
      <w:r w:rsidRPr="005C0B08">
        <w:rPr>
          <w:rFonts w:eastAsia="Times New Roman"/>
          <w:bCs/>
          <w:szCs w:val="26"/>
          <w:lang w:eastAsia="ar-SA"/>
        </w:rPr>
        <w:t xml:space="preserve"> год.</w:t>
      </w:r>
    </w:p>
    <w:p w:rsidR="0085182C" w:rsidRPr="005C0B0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</w:p>
    <w:p w:rsidR="0085182C" w:rsidRPr="005C0B08" w:rsidRDefault="0085182C" w:rsidP="00AC7CD4">
      <w:pPr>
        <w:tabs>
          <w:tab w:val="left" w:pos="709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 xml:space="preserve">Статья </w:t>
      </w:r>
      <w:r>
        <w:rPr>
          <w:rFonts w:eastAsia="Times New Roman"/>
          <w:b/>
          <w:bCs/>
          <w:szCs w:val="26"/>
          <w:lang w:eastAsia="ar-SA"/>
        </w:rPr>
        <w:t>7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numPr>
          <w:ilvl w:val="0"/>
          <w:numId w:val="6"/>
        </w:numPr>
        <w:suppressAutoHyphens w:val="0"/>
        <w:ind w:left="0" w:firstLine="709"/>
        <w:jc w:val="both"/>
        <w:rPr>
          <w:rFonts w:eastAsia="Times New Roman"/>
          <w:bCs/>
          <w:szCs w:val="26"/>
          <w:lang w:eastAsia="ar-SA"/>
        </w:rPr>
      </w:pPr>
      <w:r w:rsidRPr="005C0B08">
        <w:rPr>
          <w:rFonts w:eastAsia="Times New Roman"/>
          <w:bCs/>
          <w:szCs w:val="26"/>
          <w:lang w:eastAsia="ar-SA"/>
        </w:rPr>
        <w:t>В соответствии со статьей 142.5 Бюджетного кодекса Российской Федерации, установить случаи предоставления и объемы межбюджетных трансфертов бюджету муниципального образования «Приморский муниципальный район».</w:t>
      </w:r>
    </w:p>
    <w:p w:rsidR="0085182C" w:rsidRPr="00570487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570487">
        <w:rPr>
          <w:rFonts w:eastAsia="Times New Roman"/>
          <w:bCs/>
          <w:szCs w:val="26"/>
          <w:lang w:eastAsia="ar-SA"/>
        </w:rPr>
        <w:t xml:space="preserve">В соответствии с п. 2 ст. 13 Положения о бюджетном процессе объем </w:t>
      </w:r>
      <w:proofErr w:type="gramStart"/>
      <w:r w:rsidRPr="00570487">
        <w:rPr>
          <w:rFonts w:eastAsia="Times New Roman"/>
          <w:bCs/>
          <w:szCs w:val="26"/>
          <w:lang w:eastAsia="ar-SA"/>
        </w:rPr>
        <w:t>межбюджетных трансфертов, получаемых из других бюджетов и предоставляемых другим бюджетам бюджетной системы РФ в очередном финансовом году представлен</w:t>
      </w:r>
      <w:proofErr w:type="gramEnd"/>
      <w:r w:rsidRPr="00570487">
        <w:rPr>
          <w:rFonts w:eastAsia="Times New Roman"/>
          <w:bCs/>
          <w:szCs w:val="26"/>
          <w:lang w:eastAsia="ar-SA"/>
        </w:rPr>
        <w:t xml:space="preserve"> в приложении 11 к настоящему решению.</w:t>
      </w:r>
    </w:p>
    <w:p w:rsidR="0085182C" w:rsidRDefault="0085182C" w:rsidP="00AC7CD4">
      <w:pPr>
        <w:numPr>
          <w:ilvl w:val="0"/>
          <w:numId w:val="6"/>
        </w:numPr>
        <w:tabs>
          <w:tab w:val="left" w:pos="0"/>
        </w:tabs>
        <w:suppressAutoHyphens w:val="0"/>
        <w:ind w:left="0" w:firstLine="709"/>
        <w:jc w:val="both"/>
        <w:rPr>
          <w:rFonts w:eastAsia="Times New Roman"/>
          <w:bCs/>
          <w:szCs w:val="26"/>
          <w:lang w:eastAsia="ar-SA"/>
        </w:rPr>
      </w:pPr>
      <w:r w:rsidRPr="005C0B08">
        <w:rPr>
          <w:rFonts w:eastAsia="Times New Roman"/>
          <w:bCs/>
          <w:szCs w:val="26"/>
          <w:lang w:eastAsia="ar-SA"/>
        </w:rPr>
        <w:t>Установить, что межбюджетные трансферты бюджету муниципального района, предусмотренные в пункте 1 настоящей статьи, предоставляются в Порядке согласно приложению 10 к настоящему решению.</w:t>
      </w:r>
    </w:p>
    <w:p w:rsidR="0085182C" w:rsidRPr="005C0B0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</w:p>
    <w:p w:rsidR="0085182C" w:rsidRPr="005C0B08" w:rsidRDefault="0085182C" w:rsidP="00AC7CD4">
      <w:pPr>
        <w:tabs>
          <w:tab w:val="left" w:pos="1040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 xml:space="preserve">Статья </w:t>
      </w:r>
      <w:r>
        <w:rPr>
          <w:rFonts w:eastAsia="Times New Roman"/>
          <w:b/>
          <w:bCs/>
          <w:szCs w:val="26"/>
          <w:lang w:eastAsia="ar-SA"/>
        </w:rPr>
        <w:t>8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5C0B08">
        <w:rPr>
          <w:rFonts w:eastAsia="Times New Roman"/>
          <w:bCs/>
          <w:szCs w:val="26"/>
          <w:lang w:eastAsia="ar-SA"/>
        </w:rPr>
        <w:t>Средства, поступающие из бюджета муниципального образования «Приморский муниципальный район» в 201</w:t>
      </w:r>
      <w:r>
        <w:rPr>
          <w:rFonts w:eastAsia="Times New Roman"/>
          <w:bCs/>
          <w:szCs w:val="26"/>
          <w:lang w:eastAsia="ar-SA"/>
        </w:rPr>
        <w:t>8</w:t>
      </w:r>
      <w:r w:rsidRPr="005C0B08">
        <w:rPr>
          <w:rFonts w:eastAsia="Times New Roman"/>
          <w:bCs/>
          <w:szCs w:val="26"/>
          <w:lang w:eastAsia="ar-SA"/>
        </w:rPr>
        <w:t xml:space="preserve"> году, направлять на цели в соответствии с решением </w:t>
      </w:r>
      <w:r w:rsidRPr="0049583D">
        <w:rPr>
          <w:rFonts w:eastAsia="Times New Roman"/>
          <w:bCs/>
          <w:szCs w:val="26"/>
          <w:lang w:eastAsia="ar-SA"/>
        </w:rPr>
        <w:t>Собрания депутатов МО «Приморский муниципальный район» «О бюджете муниципального образования «Приморский муниципальный район» на 201</w:t>
      </w:r>
      <w:r>
        <w:rPr>
          <w:rFonts w:eastAsia="Times New Roman"/>
          <w:bCs/>
          <w:szCs w:val="26"/>
          <w:lang w:eastAsia="ar-SA"/>
        </w:rPr>
        <w:t>8</w:t>
      </w:r>
      <w:r w:rsidRPr="0049583D">
        <w:rPr>
          <w:rFonts w:eastAsia="Times New Roman"/>
          <w:bCs/>
          <w:szCs w:val="26"/>
          <w:lang w:eastAsia="ar-SA"/>
        </w:rPr>
        <w:t xml:space="preserve"> год</w:t>
      </w:r>
      <w:r w:rsidRPr="0049583D">
        <w:rPr>
          <w:szCs w:val="26"/>
        </w:rPr>
        <w:t>и плановый период 201</w:t>
      </w:r>
      <w:r>
        <w:rPr>
          <w:szCs w:val="26"/>
        </w:rPr>
        <w:t>9</w:t>
      </w:r>
      <w:r w:rsidRPr="0049583D">
        <w:rPr>
          <w:szCs w:val="26"/>
        </w:rPr>
        <w:t xml:space="preserve"> и 20</w:t>
      </w:r>
      <w:r>
        <w:rPr>
          <w:szCs w:val="26"/>
        </w:rPr>
        <w:t>20</w:t>
      </w:r>
      <w:r w:rsidRPr="0049583D">
        <w:rPr>
          <w:szCs w:val="26"/>
        </w:rPr>
        <w:t xml:space="preserve"> годов»</w:t>
      </w:r>
      <w:r w:rsidRPr="0049583D">
        <w:rPr>
          <w:rFonts w:eastAsia="Times New Roman"/>
          <w:bCs/>
          <w:szCs w:val="26"/>
          <w:lang w:eastAsia="ar-SA"/>
        </w:rPr>
        <w:t>:</w:t>
      </w:r>
    </w:p>
    <w:p w:rsidR="0085182C" w:rsidRPr="007F5FC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>-861,5 тысяч рублей дотации бюджетам сельских поселений на выравнивание бюджетной обеспеченности;</w:t>
      </w:r>
    </w:p>
    <w:p w:rsidR="0085182C" w:rsidRPr="007F5FC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 xml:space="preserve">- 204,5 тысяч рублей дотации бюджетам сельских поселений на поддержку мер по </w:t>
      </w:r>
      <w:r w:rsidRPr="007F5FC8">
        <w:rPr>
          <w:rFonts w:eastAsia="Times New Roman"/>
          <w:bCs/>
          <w:szCs w:val="26"/>
          <w:lang w:eastAsia="ar-SA"/>
        </w:rPr>
        <w:lastRenderedPageBreak/>
        <w:t>обеспечению сбалансированности бюджетов;</w:t>
      </w:r>
    </w:p>
    <w:p w:rsidR="0085182C" w:rsidRPr="007F5FC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>- 281,2 тысяч рублей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85182C" w:rsidRPr="007F5FC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>- 62,5 тысяч рублей на осуществление государственных полномочий в сфере административных правонарушений;</w:t>
      </w:r>
    </w:p>
    <w:p w:rsidR="0085182C" w:rsidRPr="007F5FC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 xml:space="preserve">- 1 498,8 тысяч рублей </w:t>
      </w:r>
      <w:proofErr w:type="gramStart"/>
      <w:r w:rsidRPr="007F5FC8">
        <w:rPr>
          <w:rFonts w:eastAsia="Times New Roman"/>
          <w:bCs/>
          <w:szCs w:val="26"/>
          <w:lang w:eastAsia="ar-SA"/>
        </w:rPr>
        <w:t>на осуществление части полномочий по решению вопросов местного значения в соответствии с заключенными соглашениями в целях</w:t>
      </w:r>
      <w:proofErr w:type="gramEnd"/>
      <w:r w:rsidRPr="007F5FC8">
        <w:rPr>
          <w:rFonts w:eastAsia="Times New Roman"/>
          <w:bCs/>
          <w:szCs w:val="26"/>
          <w:lang w:eastAsia="ar-SA"/>
        </w:rPr>
        <w:t xml:space="preserve"> материально-технического и организационного обеспечения деятельности на 2018 год;</w:t>
      </w:r>
    </w:p>
    <w:p w:rsidR="0085182C" w:rsidRPr="007F5FC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 xml:space="preserve">-498,1 тысяч рублей </w:t>
      </w:r>
      <w:proofErr w:type="gramStart"/>
      <w:r w:rsidRPr="007F5FC8">
        <w:rPr>
          <w:rFonts w:eastAsia="Times New Roman"/>
          <w:bCs/>
          <w:szCs w:val="26"/>
          <w:lang w:eastAsia="ar-SA"/>
        </w:rPr>
        <w:t>на осуществление части полномочий по решению вопросов местного значения в соответствии с заключенными соглашениями в целях</w:t>
      </w:r>
      <w:proofErr w:type="gramEnd"/>
      <w:r w:rsidRPr="007F5FC8">
        <w:rPr>
          <w:rFonts w:eastAsia="Times New Roman"/>
          <w:bCs/>
          <w:szCs w:val="26"/>
          <w:lang w:eastAsia="ar-SA"/>
        </w:rPr>
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 за счет бюджетных ассигнований муниципального дорожного фонда на 2018 год;</w:t>
      </w:r>
    </w:p>
    <w:p w:rsidR="0085182C" w:rsidRPr="0085182C" w:rsidRDefault="0085182C" w:rsidP="00AC7CD4">
      <w:pPr>
        <w:pStyle w:val="a7"/>
        <w:rPr>
          <w:rFonts w:ascii="Times New Roman" w:hAnsi="Times New Roman" w:cs="Times New Roman"/>
          <w:lang w:eastAsia="ar-SA"/>
        </w:rPr>
      </w:pPr>
      <w:r w:rsidRPr="007F5FC8">
        <w:rPr>
          <w:rFonts w:ascii="Times New Roman" w:hAnsi="Times New Roman" w:cs="Times New Roman"/>
          <w:lang w:eastAsia="ar-SA"/>
        </w:rPr>
        <w:t>- 1 159,6 тысяч рублей 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захоронений, на 2018 год.</w:t>
      </w:r>
    </w:p>
    <w:p w:rsidR="0085182C" w:rsidRPr="005C0B08" w:rsidRDefault="0085182C" w:rsidP="00AC7CD4">
      <w:pPr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 xml:space="preserve">Статья </w:t>
      </w:r>
      <w:r>
        <w:rPr>
          <w:rFonts w:eastAsia="Times New Roman"/>
          <w:b/>
          <w:bCs/>
          <w:szCs w:val="26"/>
          <w:lang w:eastAsia="ar-SA"/>
        </w:rPr>
        <w:t>9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jc w:val="both"/>
        <w:rPr>
          <w:rFonts w:eastAsia="Times New Roman"/>
          <w:bCs/>
          <w:szCs w:val="26"/>
          <w:lang w:eastAsia="ar-SA"/>
        </w:rPr>
      </w:pPr>
      <w:r w:rsidRPr="007F5FC8">
        <w:rPr>
          <w:rFonts w:eastAsia="Times New Roman"/>
          <w:bCs/>
          <w:szCs w:val="26"/>
          <w:lang w:eastAsia="ar-SA"/>
        </w:rPr>
        <w:t>Утвердить объем резервного фонда администрации муниципального образования «Катунинское» в размере 10 тыс. руб.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>Статья 1</w:t>
      </w:r>
      <w:r>
        <w:rPr>
          <w:rFonts w:eastAsia="Times New Roman"/>
          <w:b/>
          <w:bCs/>
          <w:szCs w:val="26"/>
          <w:lang w:eastAsia="ar-SA"/>
        </w:rPr>
        <w:t>0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1.</w:t>
      </w:r>
      <w:r w:rsidRPr="005C0B08">
        <w:rPr>
          <w:rFonts w:eastAsia="Times New Roman"/>
          <w:szCs w:val="26"/>
          <w:lang w:eastAsia="ar-SA"/>
        </w:rPr>
        <w:tab/>
        <w:t>Установить верхний предел муниципального внутреннего долга по долговым обязательствам МО «Катунинское», в т.ч. верхний предел долга по муниципальным гарантиям на 1 января 201</w:t>
      </w:r>
      <w:r>
        <w:rPr>
          <w:rFonts w:eastAsia="Times New Roman"/>
          <w:szCs w:val="26"/>
          <w:lang w:eastAsia="ar-SA"/>
        </w:rPr>
        <w:t>9</w:t>
      </w:r>
      <w:r w:rsidRPr="005C0B08">
        <w:rPr>
          <w:rFonts w:eastAsia="Times New Roman"/>
          <w:szCs w:val="26"/>
          <w:lang w:eastAsia="ar-SA"/>
        </w:rPr>
        <w:t xml:space="preserve"> года в сумме 0 тыс. рублей, согласно приложению 1</w:t>
      </w:r>
      <w:r>
        <w:rPr>
          <w:rFonts w:eastAsia="Times New Roman"/>
          <w:szCs w:val="26"/>
          <w:lang w:eastAsia="ar-SA"/>
        </w:rPr>
        <w:t>2</w:t>
      </w:r>
      <w:r w:rsidRPr="005C0B08">
        <w:rPr>
          <w:rFonts w:eastAsia="Times New Roman"/>
          <w:szCs w:val="26"/>
          <w:lang w:eastAsia="ar-SA"/>
        </w:rPr>
        <w:t xml:space="preserve"> к настоящему решению.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2.</w:t>
      </w:r>
      <w:r w:rsidRPr="005C0B08">
        <w:rPr>
          <w:rFonts w:eastAsia="Times New Roman"/>
          <w:szCs w:val="26"/>
          <w:lang w:eastAsia="ar-SA"/>
        </w:rPr>
        <w:tab/>
        <w:t>Не осуществлять муницип</w:t>
      </w:r>
      <w:r>
        <w:rPr>
          <w:rFonts w:eastAsia="Times New Roman"/>
          <w:szCs w:val="26"/>
          <w:lang w:eastAsia="ar-SA"/>
        </w:rPr>
        <w:t xml:space="preserve">альных внутренних заимствований, </w:t>
      </w:r>
      <w:r w:rsidRPr="005C0B08">
        <w:rPr>
          <w:rFonts w:eastAsia="Times New Roman"/>
          <w:szCs w:val="26"/>
          <w:lang w:eastAsia="ar-SA"/>
        </w:rPr>
        <w:t xml:space="preserve">согласно приложению </w:t>
      </w:r>
      <w:r>
        <w:rPr>
          <w:rFonts w:eastAsia="Times New Roman"/>
          <w:szCs w:val="26"/>
          <w:lang w:eastAsia="ar-SA"/>
        </w:rPr>
        <w:t>4</w:t>
      </w:r>
      <w:r w:rsidRPr="005C0B08">
        <w:rPr>
          <w:rFonts w:eastAsia="Times New Roman"/>
          <w:szCs w:val="26"/>
          <w:lang w:eastAsia="ar-SA"/>
        </w:rPr>
        <w:t xml:space="preserve"> к настоящему решению.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3.</w:t>
      </w:r>
      <w:r w:rsidRPr="005C0B08">
        <w:rPr>
          <w:rFonts w:eastAsia="Times New Roman"/>
          <w:szCs w:val="26"/>
          <w:lang w:eastAsia="ar-SA"/>
        </w:rPr>
        <w:tab/>
        <w:t>Не предоставлять в 201</w:t>
      </w:r>
      <w:r>
        <w:rPr>
          <w:rFonts w:eastAsia="Times New Roman"/>
          <w:szCs w:val="26"/>
          <w:lang w:eastAsia="ar-SA"/>
        </w:rPr>
        <w:t>8</w:t>
      </w:r>
      <w:r w:rsidRPr="005C0B08">
        <w:rPr>
          <w:rFonts w:eastAsia="Times New Roman"/>
          <w:szCs w:val="26"/>
          <w:lang w:eastAsia="ar-SA"/>
        </w:rPr>
        <w:t xml:space="preserve"> году муниципальных гарантий.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>Статья 1</w:t>
      </w:r>
      <w:r>
        <w:rPr>
          <w:rFonts w:eastAsia="Times New Roman"/>
          <w:b/>
          <w:bCs/>
          <w:szCs w:val="26"/>
          <w:lang w:eastAsia="ar-SA"/>
        </w:rPr>
        <w:t>1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1.</w:t>
      </w:r>
      <w:r w:rsidRPr="005C0B08">
        <w:rPr>
          <w:rFonts w:eastAsia="Times New Roman"/>
          <w:szCs w:val="26"/>
          <w:lang w:eastAsia="ar-SA"/>
        </w:rPr>
        <w:tab/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2.</w:t>
      </w:r>
      <w:r w:rsidRPr="005C0B08">
        <w:rPr>
          <w:rFonts w:eastAsia="Times New Roman"/>
          <w:szCs w:val="26"/>
          <w:lang w:eastAsia="ar-SA"/>
        </w:rPr>
        <w:tab/>
        <w:t>Установить, что средства, поступающие в соответствии с законодательными и иными нормативными правовыми актами во временное распоряжение казенных учреждений и подлежащие при наступлении определенных условий возврату владельцу или передаче по назначению в установленном порядке, учитываются на лицевых счетах, открытых казенным учреждениям в органах Федерального казначейства.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3.</w:t>
      </w:r>
      <w:r w:rsidRPr="005C0B08">
        <w:rPr>
          <w:rFonts w:eastAsia="Times New Roman"/>
          <w:szCs w:val="26"/>
          <w:lang w:eastAsia="ar-SA"/>
        </w:rPr>
        <w:tab/>
        <w:t>Порядок осуществления операций со средствами, поступающими во временное распоряжение, устанавливаются администрацией МО «Катунинское».</w:t>
      </w:r>
    </w:p>
    <w:p w:rsidR="0085182C" w:rsidRPr="005C0B08" w:rsidRDefault="0085182C" w:rsidP="00AC7CD4">
      <w:pPr>
        <w:tabs>
          <w:tab w:val="left" w:pos="1985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>Статья 1</w:t>
      </w:r>
      <w:r>
        <w:rPr>
          <w:rFonts w:eastAsia="Times New Roman"/>
          <w:b/>
          <w:bCs/>
          <w:szCs w:val="26"/>
          <w:lang w:eastAsia="ar-SA"/>
        </w:rPr>
        <w:t>2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szCs w:val="26"/>
          <w:lang w:eastAsia="ar-SA"/>
        </w:rPr>
      </w:pPr>
      <w:r w:rsidRPr="005C0B08">
        <w:rPr>
          <w:rFonts w:eastAsia="Times New Roman"/>
          <w:szCs w:val="26"/>
          <w:lang w:eastAsia="ar-SA"/>
        </w:rPr>
        <w:t>Настоящее решение вступает в силу 01 января 201</w:t>
      </w:r>
      <w:r>
        <w:rPr>
          <w:rFonts w:eastAsia="Times New Roman"/>
          <w:szCs w:val="26"/>
          <w:lang w:eastAsia="ar-SA"/>
        </w:rPr>
        <w:t>8</w:t>
      </w:r>
      <w:r w:rsidRPr="005C0B08">
        <w:rPr>
          <w:rFonts w:eastAsia="Times New Roman"/>
          <w:szCs w:val="26"/>
          <w:lang w:eastAsia="ar-SA"/>
        </w:rPr>
        <w:t xml:space="preserve"> года.</w:t>
      </w:r>
    </w:p>
    <w:p w:rsidR="0085182C" w:rsidRPr="005C0B08" w:rsidRDefault="0085182C" w:rsidP="00AC7CD4">
      <w:pPr>
        <w:tabs>
          <w:tab w:val="left" w:pos="720"/>
        </w:tabs>
        <w:jc w:val="both"/>
        <w:rPr>
          <w:rFonts w:eastAsia="Times New Roman"/>
          <w:b/>
          <w:bCs/>
          <w:szCs w:val="26"/>
          <w:lang w:eastAsia="ar-SA"/>
        </w:rPr>
      </w:pPr>
      <w:r w:rsidRPr="005C0B08">
        <w:rPr>
          <w:rFonts w:eastAsia="Times New Roman"/>
          <w:b/>
          <w:bCs/>
          <w:szCs w:val="26"/>
          <w:lang w:eastAsia="ar-SA"/>
        </w:rPr>
        <w:t>Статья 1</w:t>
      </w:r>
      <w:r>
        <w:rPr>
          <w:rFonts w:eastAsia="Times New Roman"/>
          <w:b/>
          <w:bCs/>
          <w:szCs w:val="26"/>
          <w:lang w:eastAsia="ar-SA"/>
        </w:rPr>
        <w:t>3</w:t>
      </w:r>
      <w:r w:rsidRPr="005C0B08">
        <w:rPr>
          <w:rFonts w:eastAsia="Times New Roman"/>
          <w:b/>
          <w:bCs/>
          <w:szCs w:val="26"/>
          <w:lang w:eastAsia="ar-SA"/>
        </w:rPr>
        <w:t>.</w:t>
      </w:r>
    </w:p>
    <w:p w:rsidR="0085182C" w:rsidRPr="005C0B08" w:rsidRDefault="0085182C" w:rsidP="00AC7CD4">
      <w:pPr>
        <w:jc w:val="both"/>
        <w:rPr>
          <w:szCs w:val="26"/>
        </w:rPr>
      </w:pPr>
      <w:r w:rsidRPr="005C0B08">
        <w:rPr>
          <w:szCs w:val="26"/>
        </w:rPr>
        <w:t>Опубликовать настоящее решение в «Информационном вестнике муниципального образования «Катунинское».</w:t>
      </w:r>
    </w:p>
    <w:p w:rsidR="0085182C" w:rsidRDefault="0085182C" w:rsidP="00AC7CD4">
      <w:pPr>
        <w:jc w:val="both"/>
        <w:rPr>
          <w:szCs w:val="26"/>
        </w:rPr>
      </w:pPr>
    </w:p>
    <w:p w:rsidR="0085182C" w:rsidRPr="005C0B08" w:rsidRDefault="0085182C" w:rsidP="00AC7CD4">
      <w:pPr>
        <w:jc w:val="both"/>
        <w:rPr>
          <w:szCs w:val="26"/>
        </w:rPr>
      </w:pPr>
    </w:p>
    <w:p w:rsidR="0085182C" w:rsidRPr="005C0B08" w:rsidRDefault="0085182C" w:rsidP="00AC7CD4">
      <w:pPr>
        <w:tabs>
          <w:tab w:val="left" w:pos="7655"/>
        </w:tabs>
        <w:jc w:val="both"/>
        <w:rPr>
          <w:rFonts w:eastAsia="Times New Roman"/>
          <w:szCs w:val="26"/>
        </w:rPr>
      </w:pPr>
      <w:r w:rsidRPr="005C0B08">
        <w:rPr>
          <w:rFonts w:eastAsia="Times New Roman"/>
          <w:szCs w:val="26"/>
        </w:rPr>
        <w:t>Председатель Совета депутатов</w:t>
      </w:r>
    </w:p>
    <w:p w:rsidR="0085182C" w:rsidRDefault="0085182C" w:rsidP="00AC7CD4">
      <w:pPr>
        <w:tabs>
          <w:tab w:val="left" w:pos="7655"/>
        </w:tabs>
        <w:jc w:val="both"/>
        <w:rPr>
          <w:rFonts w:eastAsia="Times New Roman"/>
          <w:szCs w:val="26"/>
        </w:rPr>
      </w:pPr>
      <w:r w:rsidRPr="005C0B08">
        <w:rPr>
          <w:rFonts w:eastAsia="Times New Roman"/>
          <w:szCs w:val="26"/>
        </w:rPr>
        <w:t xml:space="preserve">МО «Катунинское» </w:t>
      </w:r>
      <w:r>
        <w:rPr>
          <w:rFonts w:eastAsia="Times New Roman"/>
          <w:szCs w:val="26"/>
        </w:rPr>
        <w:t xml:space="preserve">                                                                                     </w:t>
      </w:r>
      <w:r w:rsidR="00AC7CD4">
        <w:rPr>
          <w:rFonts w:eastAsia="Times New Roman"/>
          <w:szCs w:val="26"/>
        </w:rPr>
        <w:t xml:space="preserve">              </w:t>
      </w:r>
      <w:r>
        <w:rPr>
          <w:rFonts w:eastAsia="Times New Roman"/>
          <w:szCs w:val="26"/>
        </w:rPr>
        <w:t xml:space="preserve">В.В. </w:t>
      </w:r>
      <w:proofErr w:type="spellStart"/>
      <w:r>
        <w:rPr>
          <w:rFonts w:eastAsia="Times New Roman"/>
          <w:szCs w:val="26"/>
        </w:rPr>
        <w:t>Кошко</w:t>
      </w:r>
      <w:proofErr w:type="spellEnd"/>
      <w:r w:rsidRPr="005C0B08">
        <w:rPr>
          <w:rFonts w:eastAsia="Times New Roman"/>
          <w:szCs w:val="26"/>
        </w:rPr>
        <w:tab/>
      </w:r>
    </w:p>
    <w:p w:rsidR="0085182C" w:rsidRDefault="0085182C" w:rsidP="00AC7CD4">
      <w:pPr>
        <w:tabs>
          <w:tab w:val="left" w:pos="7371"/>
        </w:tabs>
        <w:jc w:val="both"/>
        <w:rPr>
          <w:rFonts w:eastAsia="Times New Roman"/>
          <w:szCs w:val="26"/>
        </w:rPr>
      </w:pPr>
    </w:p>
    <w:p w:rsidR="00AC7CD4" w:rsidRDefault="00AC7CD4" w:rsidP="00AC7CD4">
      <w:pPr>
        <w:tabs>
          <w:tab w:val="left" w:pos="7371"/>
        </w:tabs>
        <w:jc w:val="both"/>
        <w:rPr>
          <w:rFonts w:eastAsia="Times New Roman"/>
          <w:szCs w:val="26"/>
        </w:rPr>
      </w:pPr>
    </w:p>
    <w:p w:rsidR="00F21DFC" w:rsidRPr="0085182C" w:rsidRDefault="0085182C" w:rsidP="00AC7CD4">
      <w:pPr>
        <w:tabs>
          <w:tab w:val="left" w:pos="7371"/>
        </w:tabs>
        <w:jc w:val="both"/>
        <w:rPr>
          <w:rFonts w:eastAsia="Times New Roman"/>
          <w:szCs w:val="26"/>
        </w:rPr>
      </w:pPr>
      <w:r w:rsidRPr="005C0B08">
        <w:rPr>
          <w:rFonts w:eastAsia="Times New Roman"/>
          <w:szCs w:val="26"/>
        </w:rPr>
        <w:t xml:space="preserve">Глава МО «Катунинское» </w:t>
      </w:r>
      <w:r w:rsidRPr="005C0B08">
        <w:rPr>
          <w:rFonts w:eastAsia="Times New Roman"/>
          <w:szCs w:val="26"/>
        </w:rPr>
        <w:tab/>
      </w:r>
      <w:r w:rsidR="00AC7CD4">
        <w:rPr>
          <w:rFonts w:eastAsia="Times New Roman"/>
          <w:szCs w:val="26"/>
        </w:rPr>
        <w:t xml:space="preserve">           </w:t>
      </w:r>
      <w:r>
        <w:rPr>
          <w:rFonts w:eastAsia="Times New Roman"/>
          <w:szCs w:val="26"/>
        </w:rPr>
        <w:t>М.В. Михайлов</w:t>
      </w:r>
    </w:p>
    <w:sectPr w:rsidR="00F21DFC" w:rsidRPr="0085182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8B052D2"/>
    <w:multiLevelType w:val="hybridMultilevel"/>
    <w:tmpl w:val="6C0A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E76"/>
    <w:rsid w:val="0003626C"/>
    <w:rsid w:val="0004530A"/>
    <w:rsid w:val="0009141A"/>
    <w:rsid w:val="001A26A8"/>
    <w:rsid w:val="00225E07"/>
    <w:rsid w:val="002348F8"/>
    <w:rsid w:val="00277BF5"/>
    <w:rsid w:val="00284796"/>
    <w:rsid w:val="002D0207"/>
    <w:rsid w:val="00311960"/>
    <w:rsid w:val="00362B13"/>
    <w:rsid w:val="00397369"/>
    <w:rsid w:val="00397469"/>
    <w:rsid w:val="003F0D62"/>
    <w:rsid w:val="00420E46"/>
    <w:rsid w:val="00445E76"/>
    <w:rsid w:val="004C417A"/>
    <w:rsid w:val="004C76BA"/>
    <w:rsid w:val="004D2C8E"/>
    <w:rsid w:val="004F3DC6"/>
    <w:rsid w:val="0050002F"/>
    <w:rsid w:val="005327E5"/>
    <w:rsid w:val="005B03BF"/>
    <w:rsid w:val="005D722A"/>
    <w:rsid w:val="00644847"/>
    <w:rsid w:val="00682558"/>
    <w:rsid w:val="00683E96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5182C"/>
    <w:rsid w:val="008B4324"/>
    <w:rsid w:val="00962F30"/>
    <w:rsid w:val="009A2F66"/>
    <w:rsid w:val="009F1484"/>
    <w:rsid w:val="00A31AA6"/>
    <w:rsid w:val="00A44644"/>
    <w:rsid w:val="00A53936"/>
    <w:rsid w:val="00A64938"/>
    <w:rsid w:val="00A81CE4"/>
    <w:rsid w:val="00AC7CD4"/>
    <w:rsid w:val="00AE7909"/>
    <w:rsid w:val="00B358FD"/>
    <w:rsid w:val="00B95171"/>
    <w:rsid w:val="00C72D98"/>
    <w:rsid w:val="00CB2081"/>
    <w:rsid w:val="00CE2465"/>
    <w:rsid w:val="00D8280C"/>
    <w:rsid w:val="00D952CE"/>
    <w:rsid w:val="00DB3272"/>
    <w:rsid w:val="00E82E6A"/>
    <w:rsid w:val="00EC4E76"/>
    <w:rsid w:val="00EC5BB8"/>
    <w:rsid w:val="00F00A59"/>
    <w:rsid w:val="00F21DFC"/>
    <w:rsid w:val="00F273DC"/>
    <w:rsid w:val="00F341FA"/>
    <w:rsid w:val="00F44E73"/>
    <w:rsid w:val="00FC6D81"/>
    <w:rsid w:val="00FD0BD4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362B13"/>
    <w:pPr>
      <w:ind w:left="720"/>
      <w:contextualSpacing/>
    </w:pPr>
  </w:style>
  <w:style w:type="paragraph" w:styleId="a7">
    <w:name w:val="No Spacing"/>
    <w:uiPriority w:val="1"/>
    <w:qFormat/>
    <w:rsid w:val="0085182C"/>
    <w:pPr>
      <w:ind w:firstLine="709"/>
      <w:jc w:val="both"/>
    </w:pPr>
    <w:rPr>
      <w:rFonts w:ascii="Courier New" w:eastAsiaTheme="minorHAnsi" w:hAnsi="Courier New" w:cs="Courier New"/>
      <w:sz w:val="2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6E9D-CE00-4942-8A99-8161A96B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4</cp:revision>
  <cp:lastPrinted>2017-12-27T13:12:00Z</cp:lastPrinted>
  <dcterms:created xsi:type="dcterms:W3CDTF">2017-12-26T14:34:00Z</dcterms:created>
  <dcterms:modified xsi:type="dcterms:W3CDTF">2017-12-27T13:14:00Z</dcterms:modified>
</cp:coreProperties>
</file>