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21.12.2022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C0653" w:rsidRDefault="000D43C2" w:rsidP="00FC0653">
      <w:pPr>
        <w:ind w:left="-851" w:firstLine="85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рассмотрения </w:t>
      </w:r>
      <w:r w:rsidRPr="00103A7E">
        <w:rPr>
          <w:rFonts w:ascii="Times New Roman" w:hAnsi="Times New Roman"/>
          <w:b/>
          <w:sz w:val="24"/>
          <w:szCs w:val="24"/>
        </w:rPr>
        <w:t xml:space="preserve">документации по планировке территории (проект </w:t>
      </w:r>
      <w:r w:rsidR="004D65E0">
        <w:rPr>
          <w:rFonts w:ascii="Times New Roman" w:hAnsi="Times New Roman"/>
          <w:b/>
          <w:sz w:val="24"/>
          <w:szCs w:val="24"/>
        </w:rPr>
        <w:t>межевания</w:t>
      </w:r>
      <w:r w:rsidRPr="00103A7E">
        <w:rPr>
          <w:rFonts w:ascii="Times New Roman" w:hAnsi="Times New Roman"/>
          <w:b/>
          <w:sz w:val="24"/>
          <w:szCs w:val="24"/>
        </w:rPr>
        <w:t xml:space="preserve">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 культуры. I этап»</w:t>
      </w:r>
    </w:p>
    <w:p w:rsidR="001E1B5F" w:rsidRDefault="001E1B5F" w:rsidP="000D43C2">
      <w:pPr>
        <w:spacing w:after="0" w:line="240" w:lineRule="auto"/>
        <w:ind w:left="-851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B64A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D43C2" w:rsidRDefault="004D65E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ISOCPEURItalic" w:hAnsi="Times New Roman"/>
          <w:sz w:val="24"/>
          <w:szCs w:val="28"/>
        </w:rPr>
      </w:pPr>
      <w:r>
        <w:rPr>
          <w:rFonts w:ascii="Times New Roman" w:eastAsia="ISOCPEURItalic" w:hAnsi="Times New Roman"/>
          <w:sz w:val="24"/>
          <w:szCs w:val="28"/>
        </w:rPr>
        <w:t xml:space="preserve">Проект межевания территории </w:t>
      </w:r>
      <w:r w:rsidR="00240401">
        <w:rPr>
          <w:rFonts w:ascii="Times New Roman" w:eastAsia="ISOCPEURItalic" w:hAnsi="Times New Roman"/>
          <w:sz w:val="24"/>
          <w:szCs w:val="28"/>
        </w:rPr>
        <w:t xml:space="preserve">подготовлен для определения местоположения границ образуемых и изменяемых земельных участков. </w:t>
      </w:r>
    </w:p>
    <w:p w:rsidR="00240401" w:rsidRDefault="00240401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ISOCPEURItalic" w:hAnsi="Times New Roman"/>
          <w:sz w:val="24"/>
          <w:szCs w:val="28"/>
        </w:rPr>
        <w:t xml:space="preserve">Проектом межевания территории предусмотрено образование 22 земельных участков, предназначенных для размещения объекта </w:t>
      </w:r>
      <w:r w:rsidRPr="00240401">
        <w:rPr>
          <w:rFonts w:ascii="Times New Roman" w:hAnsi="Times New Roman"/>
          <w:sz w:val="24"/>
          <w:szCs w:val="24"/>
        </w:rPr>
        <w:t xml:space="preserve">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</w:t>
      </w:r>
      <w:proofErr w:type="gramStart"/>
      <w:r w:rsidRPr="00240401">
        <w:rPr>
          <w:rFonts w:ascii="Times New Roman" w:hAnsi="Times New Roman"/>
          <w:sz w:val="24"/>
          <w:szCs w:val="24"/>
        </w:rPr>
        <w:t>Соловецкий</w:t>
      </w:r>
      <w:proofErr w:type="gramEnd"/>
      <w:r w:rsidRPr="00240401">
        <w:rPr>
          <w:rFonts w:ascii="Times New Roman" w:hAnsi="Times New Roman"/>
          <w:sz w:val="24"/>
          <w:szCs w:val="24"/>
        </w:rPr>
        <w:t>, включая расселение из монастырских памятников истории и культуры. I этап»</w:t>
      </w:r>
      <w:r>
        <w:rPr>
          <w:rFonts w:ascii="Times New Roman" w:hAnsi="Times New Roman"/>
          <w:sz w:val="24"/>
          <w:szCs w:val="24"/>
        </w:rPr>
        <w:t>.</w:t>
      </w:r>
    </w:p>
    <w:p w:rsidR="00240401" w:rsidRDefault="00240401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проектирования расположена в зонах с особыми условиями использования территории</w:t>
      </w:r>
      <w:r w:rsidR="004000A0">
        <w:rPr>
          <w:rFonts w:ascii="Times New Roman" w:hAnsi="Times New Roman"/>
          <w:sz w:val="24"/>
          <w:szCs w:val="24"/>
        </w:rPr>
        <w:t>:</w:t>
      </w:r>
    </w:p>
    <w:p w:rsidR="004000A0" w:rsidRDefault="004000A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реестровым номером 29:17-6.151 «Публичный сервитут для размещения водоочистных сооружений, являющихся объектами местного значения»;</w:t>
      </w:r>
    </w:p>
    <w:p w:rsidR="004000A0" w:rsidRDefault="004000A0" w:rsidP="000D43C2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реестровым номером 29:17-6.</w:t>
      </w:r>
      <w:r w:rsidR="00472C46">
        <w:rPr>
          <w:rFonts w:ascii="Times New Roman" w:hAnsi="Times New Roman"/>
          <w:sz w:val="24"/>
          <w:szCs w:val="24"/>
        </w:rPr>
        <w:t>152 «Публичный сервитут для размещения канализационных сетей и коллекторов, являющихся объектами местного значения».</w:t>
      </w:r>
    </w:p>
    <w:p w:rsidR="00FC0653" w:rsidRPr="001B0F2A" w:rsidRDefault="00FC0653" w:rsidP="00FC0653">
      <w:pPr>
        <w:pStyle w:val="1"/>
        <w:spacing w:after="0" w:line="240" w:lineRule="auto"/>
        <w:ind w:left="-567" w:right="0" w:firstLine="709"/>
        <w:jc w:val="both"/>
        <w:rPr>
          <w:rFonts w:ascii="Times New Roman" w:eastAsiaTheme="minorHAnsi" w:hAnsi="Times New Roman"/>
          <w:szCs w:val="24"/>
        </w:rPr>
      </w:pPr>
    </w:p>
    <w:p w:rsidR="0014087C" w:rsidRDefault="001E1B5F" w:rsidP="00FF5BC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9B364D" w:rsidRPr="009B364D">
        <w:rPr>
          <w:rFonts w:ascii="Times New Roman" w:hAnsi="Times New Roman"/>
          <w:sz w:val="24"/>
          <w:szCs w:val="24"/>
        </w:rPr>
        <w:t xml:space="preserve"> </w:t>
      </w:r>
      <w:r w:rsidR="00472C46">
        <w:rPr>
          <w:rFonts w:ascii="Times New Roman" w:hAnsi="Times New Roman"/>
          <w:sz w:val="24"/>
          <w:szCs w:val="24"/>
        </w:rPr>
        <w:t>ООО «</w:t>
      </w:r>
      <w:proofErr w:type="spellStart"/>
      <w:r w:rsidR="00472C46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472C46">
        <w:rPr>
          <w:rFonts w:ascii="Times New Roman" w:hAnsi="Times New Roman"/>
          <w:sz w:val="24"/>
          <w:szCs w:val="24"/>
        </w:rPr>
        <w:t>»</w:t>
      </w:r>
      <w:r w:rsidR="000D43C2">
        <w:rPr>
          <w:rFonts w:ascii="Times New Roman" w:hAnsi="Times New Roman"/>
          <w:sz w:val="24"/>
          <w:szCs w:val="24"/>
        </w:rPr>
        <w:t>.</w:t>
      </w:r>
    </w:p>
    <w:p w:rsidR="00D0770F" w:rsidRPr="00D82DED" w:rsidRDefault="00D0770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D144BF" w:rsidRDefault="000D43C2" w:rsidP="00FC06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0420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472C46">
        <w:rPr>
          <w:rFonts w:ascii="Times New Roman" w:hAnsi="Times New Roman"/>
          <w:sz w:val="24"/>
          <w:szCs w:val="24"/>
        </w:rPr>
        <w:t>Архземкадастр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472C46">
        <w:rPr>
          <w:rFonts w:ascii="Times New Roman" w:hAnsi="Times New Roman"/>
          <w:sz w:val="24"/>
          <w:szCs w:val="24"/>
        </w:rPr>
        <w:t>163069, Архангельская область, г. Архангельск, пр.</w:t>
      </w:r>
      <w:proofErr w:type="gramEnd"/>
      <w:r w:rsidR="00472C46">
        <w:rPr>
          <w:rFonts w:ascii="Times New Roman" w:hAnsi="Times New Roman"/>
          <w:sz w:val="24"/>
          <w:szCs w:val="24"/>
        </w:rPr>
        <w:t xml:space="preserve"> Ломоносова, д. 206, </w:t>
      </w:r>
      <w:proofErr w:type="spellStart"/>
      <w:r w:rsidR="00472C46">
        <w:rPr>
          <w:rFonts w:ascii="Times New Roman" w:hAnsi="Times New Roman"/>
          <w:sz w:val="24"/>
          <w:szCs w:val="24"/>
        </w:rPr>
        <w:t>оф</w:t>
      </w:r>
      <w:proofErr w:type="spellEnd"/>
      <w:r w:rsidR="00472C46">
        <w:rPr>
          <w:rFonts w:ascii="Times New Roman" w:hAnsi="Times New Roman"/>
          <w:sz w:val="24"/>
          <w:szCs w:val="24"/>
        </w:rPr>
        <w:t>. 404.</w:t>
      </w:r>
      <w:r>
        <w:rPr>
          <w:rFonts w:ascii="Times New Roman" w:hAnsi="Times New Roman"/>
          <w:sz w:val="24"/>
          <w:szCs w:val="24"/>
        </w:rPr>
        <w:t xml:space="preserve"> Почтовый адрес:</w:t>
      </w:r>
      <w:r w:rsidRPr="00426A76">
        <w:rPr>
          <w:rFonts w:ascii="Times New Roman" w:hAnsi="Times New Roman"/>
          <w:sz w:val="24"/>
          <w:szCs w:val="24"/>
        </w:rPr>
        <w:t xml:space="preserve"> </w:t>
      </w:r>
      <w:r w:rsidR="00472C46">
        <w:rPr>
          <w:rFonts w:ascii="Times New Roman" w:hAnsi="Times New Roman"/>
          <w:sz w:val="24"/>
          <w:szCs w:val="24"/>
        </w:rPr>
        <w:t xml:space="preserve">163069, Архангельская область, </w:t>
      </w:r>
      <w:proofErr w:type="gramStart"/>
      <w:r w:rsidR="00472C46">
        <w:rPr>
          <w:rFonts w:ascii="Times New Roman" w:hAnsi="Times New Roman"/>
          <w:sz w:val="24"/>
          <w:szCs w:val="24"/>
        </w:rPr>
        <w:t>г</w:t>
      </w:r>
      <w:proofErr w:type="gramEnd"/>
      <w:r w:rsidR="00472C46">
        <w:rPr>
          <w:rFonts w:ascii="Times New Roman" w:hAnsi="Times New Roman"/>
          <w:sz w:val="24"/>
          <w:szCs w:val="24"/>
        </w:rPr>
        <w:t xml:space="preserve">. Архангельск, пр. Ломоносова, д. 206, </w:t>
      </w:r>
      <w:proofErr w:type="spellStart"/>
      <w:r w:rsidR="00472C46">
        <w:rPr>
          <w:rFonts w:ascii="Times New Roman" w:hAnsi="Times New Roman"/>
          <w:sz w:val="24"/>
          <w:szCs w:val="24"/>
        </w:rPr>
        <w:t>оф</w:t>
      </w:r>
      <w:proofErr w:type="spellEnd"/>
      <w:r w:rsidR="00472C46">
        <w:rPr>
          <w:rFonts w:ascii="Times New Roman" w:hAnsi="Times New Roman"/>
          <w:sz w:val="24"/>
          <w:szCs w:val="24"/>
        </w:rPr>
        <w:t>. 404.</w:t>
      </w:r>
      <w:r>
        <w:rPr>
          <w:rFonts w:ascii="Times New Roman" w:hAnsi="Times New Roman"/>
          <w:sz w:val="24"/>
          <w:szCs w:val="24"/>
        </w:rPr>
        <w:t xml:space="preserve"> Тел. </w:t>
      </w:r>
      <w:r w:rsidR="00472C46">
        <w:rPr>
          <w:rFonts w:ascii="Times New Roman" w:hAnsi="Times New Roman"/>
          <w:sz w:val="24"/>
          <w:szCs w:val="24"/>
        </w:rPr>
        <w:t>(8182) 20-85-53</w:t>
      </w:r>
      <w:r w:rsidRPr="00FE0B9D">
        <w:rPr>
          <w:rFonts w:ascii="Times New Roman" w:hAnsi="Times New Roman"/>
          <w:sz w:val="24"/>
          <w:szCs w:val="24"/>
        </w:rPr>
        <w:t>,</w:t>
      </w:r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4B47CB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472C4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ooozemkad@mail.ru</w:t>
      </w:r>
      <w:r w:rsidRPr="000F24E5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D0770F" w:rsidRDefault="00D0770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FC0653" w:rsidRPr="00AB692C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 ноября 2022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21 декабря 2022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13 декабря 2022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C0653" w:rsidRPr="00814965" w:rsidRDefault="000D43C2" w:rsidP="000D43C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46 от 24.11.2022 года,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</w:t>
      </w:r>
      <w:r>
        <w:rPr>
          <w:rFonts w:ascii="Times New Roman" w:hAnsi="Times New Roman"/>
          <w:sz w:val="24"/>
          <w:szCs w:val="24"/>
        </w:rPr>
        <w:t>24.11.2022 года, на досках объявлений в администрации муниципального образования «Приморский муниципальный район» и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C0653" w:rsidRPr="003F0342" w:rsidRDefault="000D43C2" w:rsidP="000D43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30 ноября, 8, 14 декабря 2022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2: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обращение от администрации сельского поселения «</w:t>
      </w:r>
      <w:proofErr w:type="spellStart"/>
      <w:r w:rsidR="00D34F32">
        <w:rPr>
          <w:rFonts w:ascii="Times New Roman" w:eastAsia="Calibri" w:hAnsi="Times New Roman"/>
          <w:color w:val="000000"/>
          <w:sz w:val="24"/>
          <w:szCs w:val="24"/>
        </w:rPr>
        <w:t>Соловецкое</w:t>
      </w:r>
      <w:proofErr w:type="spellEnd"/>
      <w:r w:rsidR="00D34F32">
        <w:rPr>
          <w:rFonts w:ascii="Times New Roman" w:eastAsia="Calibri" w:hAnsi="Times New Roman"/>
          <w:color w:val="000000"/>
          <w:sz w:val="24"/>
          <w:szCs w:val="24"/>
        </w:rPr>
        <w:t>» и Агентства по развитию Соловецкого архипелага</w:t>
      </w:r>
    </w:p>
    <w:tbl>
      <w:tblPr>
        <w:tblpPr w:leftFromText="180" w:rightFromText="180" w:vertAnchor="text" w:horzAnchor="margin" w:tblpX="-505" w:tblpY="156"/>
        <w:tblW w:w="534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1"/>
        <w:gridCol w:w="1325"/>
        <w:gridCol w:w="3071"/>
      </w:tblGrid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разработки проекта планировки территории и проекта межевания расположены существующие многоквартирные дома с печным отоплением, а также хозяйственные постройки, используемые проживающими в указанных домах гражданами для хранения дров. Проектами не предусмотрены места для размещения таких объектов для существующих домов.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Считаем необходимым предусмотреть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документации по планировке территории места размещения хозяйственных построек для хранения твердого топлива для каждой квартиры существующих многоквартирных домов с печным отоплением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нормативными требованиями.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с учетом специфических условий проживания на территориях, отнесенных к районам Крайнего Севера, а также с учетом островной локализации пос.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имеется настоятельная необходимость обеспечения жителей поселка хозяйственными строениями для хранения запасов продовольствия, инвентаря и транспортных средств.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Считаем необходимым решить вопрос об определении мест размещения указанных построек. В случае отсутствия планировочной возможности для размещения данных строений, в рамках 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разрабатываемой документации по планировке территории, полагаем целесообразным определить иные участки размещения в границах пос. </w:t>
            </w:r>
            <w:proofErr w:type="gram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недостаточно обоснованным и соответственно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 информация о том, какие именно существующие многоквартирные дома имеют печное отопление.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администрации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проанализировать сложившуюся ситуацию с расположенными на территории проектирования хозяйственными постройками. 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сельского поселения «</w:t>
            </w:r>
            <w:proofErr w:type="spellStart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Соловецкое</w:t>
            </w:r>
            <w:proofErr w:type="spellEnd"/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рекомендовать проработать вопрос и подготовить отчет о количестве построек, расположенных на проектируемой территории,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указанием фамилий пользователей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построек; отразить в отчете, кто из указанных пользователей будет переселен в новые многоквартирные жилые дома с хозяйственными блоками. 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Ввиду сложного рельефа и отсутствия территорий, пригодных для строительства индивидуальных погребов, Фонду по сохранению и развитию Соловецкого архипелага проработать вопрос о возможности строительства коллективного овощехранилища взамен существующих индивидуальных погребов.</w:t>
            </w:r>
          </w:p>
        </w:tc>
      </w:tr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 В проекте планировки севернее объекта с номером 16 (овощехранилище) предусмотрен внутриквартальный проезд от дороги по ул. Заозерная в сторону объектов 11 и 12 (жилые дома), а также площадка для сбора ТБО.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перепадом высот в указанном месте считаем нецелесообразным строительство участка внутриквартального проезда от дороги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поворота проезда в сторону размещения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стоянки (парковки) транспортных средств.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той же причине и в связи с прохождением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 туристических маршрутов место размещения площадки для сбора ТБО считаем целесообразным перенести и предусмотреть вдоль внутриквартального проезда, проходящего в западной части территории проектирования.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целесообразным учет данного 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Заявителю изменить место размещения ТБО. 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Утвердить проект после доработки в соответствии с указанным замечанием.</w:t>
            </w:r>
          </w:p>
        </w:tc>
      </w:tr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по развитию Соловецкого архипелага: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ГКУ АО «ГУКС» осуществляется проектирование сетей водоснабжения и канализации в пос.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Соловецкий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августе 2022 года получено положительное заключение государственной экспертизы проектной документации по сетям водоснабжения. Документация по сетям канализации находится на экологической экспертизе.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учетом изложенного трассировка сетей водоснабжения и канализации должна быть нанесена на все графические материалы. При размещении объектов многоквартирного жилищного фонда, предусмотренных проектной документацией, должны быть учтены охранные зоны сетей инженерно-технического обеспечения.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размещения объектов капитального строительства должны быть определены с учетом действующих и запроектированных сетей инженерно-технического обеспечения и согласованы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Архоблэнерго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ГКУ АО «ГУКС».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целесообразным учет данного 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Утвердить проект после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доработки в соответствии с указанным замечанием.</w:t>
            </w:r>
          </w:p>
        </w:tc>
      </w:tr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112F85" w:rsidRDefault="00203046" w:rsidP="004D65E0">
            <w:pPr>
              <w:pStyle w:val="a3"/>
              <w:autoSpaceDE w:val="0"/>
              <w:autoSpaceDN w:val="0"/>
              <w:adjustRightInd w:val="0"/>
              <w:ind w:left="0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 Очередность планируемого развития территории, а также этапы проектирования, строительства, реконструкции объектов капитального строительства должны учитывать сроки завершения реализации адресной программы Архангельской области «Переселение граждан из аварийного жилищного фонда на 2019-2025 годы» - ввод в эксплуатацию нового жилфонда для расселения 4-х домов – до 1 сентября 2024 года.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Этапы строительства определяются разделом «Проект организации строительства» проектной документации, которая подготавливается применительно к объектам капитального строительства и их частям, строящимся или реконструируемым в границах принадлежащего застройщику или правообладателю земельного участка.</w:t>
            </w:r>
          </w:p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по планировке территории не регламентирует сроки строительства объектов, и данные сведения носят информационный характер.</w:t>
            </w:r>
          </w:p>
        </w:tc>
      </w:tr>
      <w:tr w:rsidR="00203046" w:rsidRPr="00F71693" w:rsidTr="004D65E0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При проведении межевания территории и подготовке проекта планировки полагаем необходимым сохранить земельные участки для размещения мест складирования для многоквартирных жилых домов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считает нецелесообразным учет данного предложения</w:t>
            </w:r>
            <w:r w:rsidRPr="00F71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3046" w:rsidRPr="00F71693" w:rsidRDefault="00203046" w:rsidP="004D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Замечание не содержит информации о номерах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многоквартирных жилых домов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Заозерная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 том, что складируется на указанных земельных участках и какие конкретно земельные участки необходимо сохранить.</w:t>
            </w:r>
          </w:p>
        </w:tc>
      </w:tr>
    </w:tbl>
    <w:p w:rsidR="00C17F3F" w:rsidRPr="00C429C1" w:rsidRDefault="00C17F3F" w:rsidP="00D34F3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C429C1" w:rsidRDefault="00FC0653" w:rsidP="00FC0653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Pr="00C429C1" w:rsidRDefault="00E526ED" w:rsidP="00FC0653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3908D2">
        <w:rPr>
          <w:rFonts w:ascii="Times New Roman" w:eastAsia="Calibri" w:hAnsi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0E5252">
        <w:rPr>
          <w:rFonts w:ascii="Times New Roman" w:eastAsia="Calibri" w:hAnsi="Times New Roman"/>
          <w:color w:val="000000"/>
          <w:sz w:val="24"/>
          <w:szCs w:val="24"/>
        </w:rPr>
        <w:t>.2022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FC0653">
        <w:rPr>
          <w:rFonts w:ascii="Times New Roman" w:eastAsia="Calibri" w:hAnsi="Times New Roman"/>
          <w:color w:val="000000"/>
          <w:sz w:val="24"/>
          <w:szCs w:val="24"/>
        </w:rPr>
        <w:t>Шоминым</w:t>
      </w:r>
      <w:proofErr w:type="spellEnd"/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В.К.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41D61" w:rsidRDefault="009C4486" w:rsidP="00B64A0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Организационным комитетом (комиссией)</w:t>
      </w:r>
      <w:r w:rsidR="00641D61" w:rsidRPr="0048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осуществления подготовки и проведения общественных обсуждений</w:t>
      </w:r>
      <w:r w:rsidR="00641D61" w:rsidRPr="00485FE8">
        <w:rPr>
          <w:rFonts w:ascii="Times New Roman" w:hAnsi="Times New Roman"/>
          <w:sz w:val="24"/>
          <w:szCs w:val="24"/>
        </w:rPr>
        <w:t xml:space="preserve"> рассмотрены </w:t>
      </w:r>
      <w:r w:rsidR="00641D61">
        <w:rPr>
          <w:rFonts w:ascii="Times New Roman" w:hAnsi="Times New Roman"/>
          <w:sz w:val="24"/>
          <w:szCs w:val="24"/>
        </w:rPr>
        <w:t xml:space="preserve">внесенные </w:t>
      </w:r>
      <w:r w:rsidR="00641D61" w:rsidRPr="00485FE8">
        <w:rPr>
          <w:rFonts w:ascii="Times New Roman" w:hAnsi="Times New Roman"/>
          <w:sz w:val="24"/>
          <w:szCs w:val="24"/>
        </w:rPr>
        <w:t>предложения и</w:t>
      </w:r>
      <w:r w:rsidR="00641D61">
        <w:rPr>
          <w:rFonts w:ascii="Times New Roman" w:hAnsi="Times New Roman"/>
          <w:sz w:val="24"/>
          <w:szCs w:val="24"/>
        </w:rPr>
        <w:t xml:space="preserve"> сформированы рекомендации </w:t>
      </w:r>
      <w:r w:rsidR="00641D61" w:rsidRPr="007E4A1A">
        <w:rPr>
          <w:rFonts w:ascii="Times New Roman" w:hAnsi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</w:t>
      </w:r>
      <w:r w:rsidR="00641D61" w:rsidRPr="00512A9B">
        <w:rPr>
          <w:rFonts w:ascii="Times New Roman" w:hAnsi="Times New Roman"/>
          <w:sz w:val="24"/>
          <w:szCs w:val="24"/>
        </w:rPr>
        <w:t>.</w:t>
      </w:r>
    </w:p>
    <w:p w:rsidR="00FC0653" w:rsidRDefault="00C470D6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C470D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C470D6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</w:t>
      </w:r>
      <w:r w:rsidR="003908D2">
        <w:rPr>
          <w:rFonts w:ascii="Times New Roman" w:hAnsi="Times New Roman"/>
          <w:sz w:val="24"/>
          <w:szCs w:val="24"/>
        </w:rPr>
        <w:t>межевания</w:t>
      </w:r>
      <w:r w:rsidRPr="00C470D6">
        <w:rPr>
          <w:rFonts w:ascii="Times New Roman" w:hAnsi="Times New Roman"/>
          <w:sz w:val="24"/>
          <w:szCs w:val="24"/>
        </w:rPr>
        <w:t xml:space="preserve">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в пос. Соловецкий, включая расселение из монастырских памятников истории и</w:t>
      </w:r>
      <w:proofErr w:type="gramEnd"/>
      <w:r w:rsidRPr="00C470D6">
        <w:rPr>
          <w:rFonts w:ascii="Times New Roman" w:hAnsi="Times New Roman"/>
          <w:sz w:val="24"/>
          <w:szCs w:val="24"/>
        </w:rPr>
        <w:t xml:space="preserve"> культуры. I этап»</w:t>
      </w:r>
      <w:r w:rsidRPr="00C470D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>в доработанном в соответствии 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поступившими замечаниями варианте.</w:t>
      </w:r>
    </w:p>
    <w:p w:rsidR="00FC0653" w:rsidRDefault="00FC0653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B64A0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B64A0A">
      <w:pPr>
        <w:spacing w:after="0"/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B64A0A">
      <w:pPr>
        <w:ind w:firstLine="142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В.К.Шомин</w:t>
      </w:r>
      <w:proofErr w:type="spellEnd"/>
    </w:p>
    <w:p w:rsidR="000C26CC" w:rsidRPr="00B53917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D43C2"/>
    <w:rsid w:val="000E5252"/>
    <w:rsid w:val="000E7F98"/>
    <w:rsid w:val="00103397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3077BE"/>
    <w:rsid w:val="003908D2"/>
    <w:rsid w:val="003C275C"/>
    <w:rsid w:val="003F400D"/>
    <w:rsid w:val="004000A0"/>
    <w:rsid w:val="00436B97"/>
    <w:rsid w:val="00437E7B"/>
    <w:rsid w:val="00464817"/>
    <w:rsid w:val="00472C46"/>
    <w:rsid w:val="004A43FA"/>
    <w:rsid w:val="004D110C"/>
    <w:rsid w:val="004D65E0"/>
    <w:rsid w:val="004E59D0"/>
    <w:rsid w:val="00542EFD"/>
    <w:rsid w:val="00575A7B"/>
    <w:rsid w:val="005E5084"/>
    <w:rsid w:val="00641D61"/>
    <w:rsid w:val="006572A3"/>
    <w:rsid w:val="006A5868"/>
    <w:rsid w:val="006D55CF"/>
    <w:rsid w:val="00775400"/>
    <w:rsid w:val="007E22C5"/>
    <w:rsid w:val="00843D35"/>
    <w:rsid w:val="00875DCE"/>
    <w:rsid w:val="008C282B"/>
    <w:rsid w:val="008C5CDA"/>
    <w:rsid w:val="008E62A1"/>
    <w:rsid w:val="0098419B"/>
    <w:rsid w:val="009A298A"/>
    <w:rsid w:val="009B364D"/>
    <w:rsid w:val="009C4486"/>
    <w:rsid w:val="00A04C0F"/>
    <w:rsid w:val="00A335B2"/>
    <w:rsid w:val="00A52D62"/>
    <w:rsid w:val="00A566FD"/>
    <w:rsid w:val="00A7468F"/>
    <w:rsid w:val="00B53917"/>
    <w:rsid w:val="00B64A0A"/>
    <w:rsid w:val="00B92A9E"/>
    <w:rsid w:val="00C17F3F"/>
    <w:rsid w:val="00C20195"/>
    <w:rsid w:val="00C470D6"/>
    <w:rsid w:val="00C52D64"/>
    <w:rsid w:val="00C65F34"/>
    <w:rsid w:val="00D01ED2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526ED"/>
    <w:rsid w:val="00E70483"/>
    <w:rsid w:val="00ED300C"/>
    <w:rsid w:val="00F3663A"/>
    <w:rsid w:val="00F85761"/>
    <w:rsid w:val="00F932FA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31</cp:revision>
  <cp:lastPrinted>2022-12-22T11:10:00Z</cp:lastPrinted>
  <dcterms:created xsi:type="dcterms:W3CDTF">2018-08-16T05:41:00Z</dcterms:created>
  <dcterms:modified xsi:type="dcterms:W3CDTF">2022-12-22T11:10:00Z</dcterms:modified>
</cp:coreProperties>
</file>