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5A7CB6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66270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66270F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416B26" w:rsidP="00416B26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25.11.2020</w:t>
      </w:r>
    </w:p>
    <w:p w:rsidR="00416B26" w:rsidRDefault="00416B26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16B26" w:rsidRPr="00C429C1" w:rsidRDefault="00416B26" w:rsidP="00416B26">
      <w:pPr>
        <w:ind w:left="-851"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09150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внесения изменений в документацию по </w:t>
      </w:r>
      <w:r w:rsidRPr="00707A5B">
        <w:rPr>
          <w:rFonts w:ascii="Times New Roman" w:hAnsi="Times New Roman"/>
          <w:b/>
          <w:sz w:val="24"/>
          <w:szCs w:val="24"/>
        </w:rPr>
        <w:t xml:space="preserve">планировке территории (проект планировки и проект  межевания) по объекту «Строительство и реконструкция системы водоснабжения пос. Соловецкий» муниципального образования «Сельское поселение </w:t>
      </w:r>
      <w:proofErr w:type="spellStart"/>
      <w:r w:rsidRPr="00707A5B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707A5B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E22C5" w:rsidP="00775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 по объекту «Строительство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канализационных сетей и коллекторов, канализационных очистных сооружений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="00775400"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775400"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 w:rsidR="00775400">
        <w:rPr>
          <w:rFonts w:ascii="Times New Roman" w:eastAsia="TimesNewRomanPSMT" w:hAnsi="Times New Roman"/>
          <w:sz w:val="24"/>
          <w:szCs w:val="24"/>
        </w:rPr>
        <w:t>а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 ИП Деминым А.А.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Основными задачами проекта планировки территории является обеспечение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устойчивого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развития территории, выделения элементов планировочной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структуры, установления границ земельных участков, предназначенных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строительства и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>Сведения о линейном объекте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Проектом предусматривается: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1. 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 xml:space="preserve">Строительство водозаборных сооружений, состоящих из трубопроводов глубинного водозабора (две нитки из полиэтиленовых труб ПЭ100 SDR17- 140 по ГОСТ 18599-2001 длиной 59м и 56м) и водопроводной насосной станции 1-го подъёма (ВНС-I), на которой устанавливаются многоступенчатые скважинные для перекачивания необработанной воды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Grundfos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SP 30-3 с подачей 62,4 м3/час и напором 20м (расположен на берегу озера Питьевое).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 ВНС-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I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 поставляется комплектом полной заводской готовности.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2. Строительство водовода в две нитки из полиэтиленовых труб ПЭ100 SDR17- 180 по ГОСТ 18599-2001 длиной 1,308 км (от проектируемого водозабора до насосной станции 2 подъема перед сущ. ВОС). Глубина заложения сетей водоснабжения 2,2-3,0 м. В местах открытой прокладки основание под трубопроводы естественное по песчаной подготовке. Колодцы приняты сборные железобетонные по т.пр.р. 901-09-11.84.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>3. Строительство насосной станции 2 подъема (ВНС-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II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) с насосной установкой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Grundfos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Hydro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Multi-E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3CRE 20-03 с подачей 62,4 м3/час, с напором 30м (для подачи воды на сущ. ВОС). ВНС-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II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 поставляется полной заводской готовности.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>4. Строительство участка подающего водовода в 2 нитки из полиэтиленовых труб ПЭ100 SDR17- 225 по ГОСТ 18599-2001 длиной 6м (от ВНС-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III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 до колодцев №13, 14).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>5. Капитальный ремонт здания ВНС III подъёма (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существующая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 ВНС II подъёма) с полной заменой внутренних сетей и насосного оборудования. Внутренние сети водопровода d200мм предусматриваются из труб стальных электросварных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прямошовных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по ГОСТ 10704-91 с окраской за 2 раза масляными красками. Внутренние сети водопровода d100-50мм предусматриваются из труб стальных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водогазопроводных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оцинкованных по ГОСТ 3262-75*. Для защиты от конденсата все трубопроводы покрываются изоляцией из вспененного полиэтилена толщиной 13мм марки «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Энергофлекс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супер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». Насосная станция принята </w:t>
      </w:r>
      <w:r w:rsidRPr="00C70CD7">
        <w:rPr>
          <w:rFonts w:ascii="Times New Roman" w:eastAsia="TimesNewRomanPSMT" w:hAnsi="Times New Roman"/>
          <w:sz w:val="24"/>
          <w:szCs w:val="24"/>
        </w:rPr>
        <w:lastRenderedPageBreak/>
        <w:t xml:space="preserve">объединенная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хоз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.-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>противопожарная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ANTARUS 4 HELIX FIRST V 5203/PSGFC+DS1 (ХП и ПЖ) полной заводской готовности с 4 насосами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Wilo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HELIX FIRST V 5203 (3рабочих, 1 резервный). Q=152,4.0 м3/ч, H=45м.в.ст., N=21,2кВт.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Для учета водопотребления на каждой линии, подающей воду к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водопотребителям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, предусматривается установка водомерного узла с электромагнитным расходомером ПРЭМ-2А-100, d100мм. Водомерный узел оборудуется обводной линией с задвижкой, опломбированной в закрытом положении. На каждом водомерном узле предусматривается установка обратного клапана. Перед водомерными узлами предусмотрена установка фильтров магнитных фланцевых.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Для возможности наполнения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автоводовозов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водой питьевого качества на фасаде здания ВНС предусматривается установка головки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цапковой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d50мм. Для учета отпущенной воды перед головкой в здании ВНС предусматривается установка водомерного узла со счётчиком ВСХН-50, d50мм.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Существующие внутренние сети водопровода и оборудование подлежит демонтажу.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>В здании ВНС III подъёма предусматривается установка трапа d100мм для сбора случайных вод. Внутренняя система канализации запроектирована из полипропиленовых труб "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Ostendorf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" d=110 мм (или аналог). Выпуск канализации предусматривается из труб НПВХ по ГОСТ 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 51613-2000. Подключение проектируемой сети предусматривается в дворовую сеть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хоз-бытовой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 xml:space="preserve"> канализации. </w:t>
      </w:r>
    </w:p>
    <w:p w:rsidR="00416B26" w:rsidRPr="00C70CD7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C70CD7">
        <w:rPr>
          <w:rFonts w:ascii="Times New Roman" w:eastAsia="TimesNewRomanPSMT" w:hAnsi="Times New Roman"/>
          <w:sz w:val="24"/>
          <w:szCs w:val="24"/>
        </w:rPr>
        <w:t>Сведения о земельных участках, на которых планируется строительство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C70CD7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16B26" w:rsidRPr="00091504" w:rsidRDefault="00416B26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C70CD7">
        <w:rPr>
          <w:rFonts w:ascii="Times New Roman" w:eastAsia="TimesNewRomanPSMT" w:hAnsi="Times New Roman"/>
          <w:sz w:val="24"/>
          <w:szCs w:val="24"/>
        </w:rPr>
        <w:t xml:space="preserve">Планируемая территория для размещения линейного объекта «Строительство и реконструкция системы водоснабжения пос. </w:t>
      </w:r>
      <w:proofErr w:type="gramStart"/>
      <w:r w:rsidRPr="00C70CD7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Pr="00C70CD7">
        <w:rPr>
          <w:rFonts w:ascii="Times New Roman" w:eastAsia="TimesNewRomanPSMT" w:hAnsi="Times New Roman"/>
          <w:sz w:val="24"/>
          <w:szCs w:val="24"/>
        </w:rPr>
        <w:t xml:space="preserve">» располагается на территории поселка Соловецкий МО "Сельское поселение </w:t>
      </w:r>
      <w:proofErr w:type="spellStart"/>
      <w:r w:rsidRPr="00C70CD7"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 w:rsidRPr="00C70CD7">
        <w:rPr>
          <w:rFonts w:ascii="Times New Roman" w:eastAsia="TimesNewRomanPSMT" w:hAnsi="Times New Roman"/>
          <w:sz w:val="24"/>
          <w:szCs w:val="24"/>
        </w:rPr>
        <w:t>" Приморского муниципального района Архангельской области в кадастровом квартале 29:17:010101, а также на землях лесного фонда в кадастровом квартале 29:17:010201.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16B26" w:rsidRPr="00444E5B" w:rsidRDefault="00416B26" w:rsidP="00416B2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ГКУ АО «Главное управление капитального строительства».</w:t>
      </w:r>
    </w:p>
    <w:p w:rsidR="00416B26" w:rsidRPr="00444E5B" w:rsidRDefault="00416B26" w:rsidP="0041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ИП Д</w:t>
      </w:r>
      <w:r w:rsidR="00775400" w:rsidRPr="00FE0B9D">
        <w:rPr>
          <w:rFonts w:ascii="Times New Roman" w:hAnsi="Times New Roman"/>
          <w:sz w:val="24"/>
          <w:szCs w:val="24"/>
        </w:rPr>
        <w:t xml:space="preserve">емин Александр Анатольевич,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75400" w:rsidRPr="00FE0B9D">
        <w:rPr>
          <w:rFonts w:ascii="Times New Roman" w:hAnsi="Times New Roman"/>
          <w:sz w:val="24"/>
          <w:szCs w:val="24"/>
        </w:rPr>
        <w:t xml:space="preserve">163062 г. Архангельск, </w:t>
      </w:r>
      <w:r w:rsidR="00775400">
        <w:rPr>
          <w:rFonts w:ascii="Times New Roman" w:hAnsi="Times New Roman"/>
          <w:sz w:val="24"/>
          <w:szCs w:val="24"/>
        </w:rPr>
        <w:t>ул. Воронина, д. 45, корп. 1, кв. 97.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пр. Троицкий, д. 106, </w:t>
      </w:r>
      <w:proofErr w:type="spellStart"/>
      <w:r w:rsidR="00775400">
        <w:rPr>
          <w:rFonts w:ascii="Times New Roman" w:hAnsi="Times New Roman"/>
          <w:sz w:val="24"/>
          <w:szCs w:val="24"/>
        </w:rPr>
        <w:t>оф</w:t>
      </w:r>
      <w:proofErr w:type="spellEnd"/>
      <w:r w:rsidR="00775400">
        <w:rPr>
          <w:rFonts w:ascii="Times New Roman" w:hAnsi="Times New Roman"/>
          <w:sz w:val="24"/>
          <w:szCs w:val="24"/>
        </w:rPr>
        <w:t>. 37а. Тел. 8(8182) 47-88-34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nordgeo@bk.ru</w:t>
      </w:r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416B26">
        <w:rPr>
          <w:rFonts w:ascii="Times New Roman" w:hAnsi="Times New Roman"/>
          <w:sz w:val="24"/>
          <w:szCs w:val="24"/>
        </w:rPr>
        <w:t xml:space="preserve">22 октября 2020 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416B26">
        <w:rPr>
          <w:rFonts w:ascii="Times New Roman" w:hAnsi="Times New Roman"/>
          <w:sz w:val="24"/>
          <w:szCs w:val="24"/>
        </w:rPr>
        <w:t>25 ноября 2020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416B26">
        <w:rPr>
          <w:rFonts w:ascii="Times New Roman" w:hAnsi="Times New Roman"/>
          <w:sz w:val="24"/>
          <w:szCs w:val="24"/>
        </w:rPr>
        <w:t xml:space="preserve">24 ноября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416B26" w:rsidRDefault="001E1B5F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16B26"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="00416B26" w:rsidRPr="00814965">
        <w:rPr>
          <w:rFonts w:ascii="Times New Roman" w:hAnsi="Times New Roman"/>
          <w:sz w:val="24"/>
          <w:szCs w:val="24"/>
        </w:rPr>
        <w:t>поступило</w:t>
      </w:r>
      <w:r w:rsidR="00416B26">
        <w:rPr>
          <w:rFonts w:ascii="Times New Roman" w:hAnsi="Times New Roman"/>
          <w:sz w:val="24"/>
          <w:szCs w:val="24"/>
        </w:rPr>
        <w:t xml:space="preserve"> обращение администрации МО «Сельское поселение </w:t>
      </w:r>
      <w:proofErr w:type="spellStart"/>
      <w:r w:rsidR="00416B26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416B26">
        <w:rPr>
          <w:rFonts w:ascii="Times New Roman" w:hAnsi="Times New Roman"/>
          <w:sz w:val="24"/>
          <w:szCs w:val="24"/>
        </w:rPr>
        <w:t>» с 12 замечаниями и предложениями по проекту.</w:t>
      </w:r>
    </w:p>
    <w:p w:rsidR="001E1B5F" w:rsidRPr="00C429C1" w:rsidRDefault="001E1B5F" w:rsidP="00416B2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47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 22.10.2020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1E1B5F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416B26">
        <w:rPr>
          <w:rFonts w:ascii="Times New Roman" w:hAnsi="Times New Roman"/>
          <w:sz w:val="24"/>
          <w:szCs w:val="24"/>
        </w:rPr>
        <w:t xml:space="preserve">22.10.2020 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416B26">
        <w:rPr>
          <w:rFonts w:ascii="Times New Roman" w:hAnsi="Times New Roman"/>
          <w:sz w:val="24"/>
          <w:szCs w:val="24"/>
        </w:rPr>
        <w:t xml:space="preserve">с 28 октября по 05 ноября 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416B26">
        <w:rPr>
          <w:rFonts w:ascii="Times New Roman" w:hAnsi="Times New Roman"/>
          <w:sz w:val="24"/>
          <w:szCs w:val="24"/>
        </w:rPr>
        <w:t>2020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416B26" w:rsidRDefault="00086E78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>12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416B26" w:rsidRPr="00416B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>Учесть поступившие замечания и предложения. Утвердить проект после доработки в соответствии с указанными замечаниями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113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25.11.2020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25.11.2020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E0EE2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и проект  межевания) по объекту «Строительство </w:t>
      </w:r>
      <w:r w:rsidR="003F155D">
        <w:rPr>
          <w:rFonts w:ascii="Times New Roman" w:hAnsi="Times New Roman"/>
          <w:sz w:val="24"/>
          <w:szCs w:val="24"/>
        </w:rPr>
        <w:t xml:space="preserve">и реконструкция системы водоснабжения </w:t>
      </w:r>
      <w:r w:rsidR="00775400" w:rsidRPr="00775400">
        <w:rPr>
          <w:rFonts w:ascii="Times New Roman" w:hAnsi="Times New Roman"/>
          <w:sz w:val="24"/>
          <w:szCs w:val="24"/>
        </w:rPr>
        <w:t>пос. Соловецкий»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775400" w:rsidRP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75400" w:rsidRPr="00775400">
        <w:rPr>
          <w:rFonts w:ascii="Times New Roman" w:hAnsi="Times New Roman"/>
          <w:sz w:val="24"/>
          <w:szCs w:val="24"/>
        </w:rPr>
        <w:t xml:space="preserve">» 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>Приморско</w:t>
      </w:r>
      <w:r w:rsidR="00775400"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в </w:t>
      </w:r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 доработанном в соответствии с поступившими от администрации муниципального образования  «Сельское поселение</w:t>
      </w:r>
      <w:proofErr w:type="gramEnd"/>
      <w:r w:rsidR="00416B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16B26">
        <w:rPr>
          <w:rFonts w:ascii="Times New Roman" w:eastAsia="Calibri" w:hAnsi="Times New Roman"/>
          <w:color w:val="000000"/>
          <w:sz w:val="24"/>
          <w:szCs w:val="24"/>
        </w:rPr>
        <w:t>Соловецкое</w:t>
      </w:r>
      <w:proofErr w:type="spellEnd"/>
      <w:r w:rsidR="00416B26">
        <w:rPr>
          <w:rFonts w:ascii="Times New Roman" w:eastAsia="Calibri" w:hAnsi="Times New Roman"/>
          <w:color w:val="000000"/>
          <w:sz w:val="24"/>
          <w:szCs w:val="24"/>
        </w:rPr>
        <w:t>» замечаниями  варианте.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106662"/>
    <w:rsid w:val="0014087C"/>
    <w:rsid w:val="001E1B5F"/>
    <w:rsid w:val="002A754C"/>
    <w:rsid w:val="00325F95"/>
    <w:rsid w:val="00395BD9"/>
    <w:rsid w:val="003F155D"/>
    <w:rsid w:val="00416B26"/>
    <w:rsid w:val="00586A25"/>
    <w:rsid w:val="005A7CB6"/>
    <w:rsid w:val="005E5084"/>
    <w:rsid w:val="0066270F"/>
    <w:rsid w:val="006A5868"/>
    <w:rsid w:val="00775400"/>
    <w:rsid w:val="007E22C5"/>
    <w:rsid w:val="008C5CDA"/>
    <w:rsid w:val="00A566FD"/>
    <w:rsid w:val="00B53917"/>
    <w:rsid w:val="00B92A9E"/>
    <w:rsid w:val="00C4082D"/>
    <w:rsid w:val="00D01ED2"/>
    <w:rsid w:val="00D948AC"/>
    <w:rsid w:val="00E00761"/>
    <w:rsid w:val="00E526ED"/>
    <w:rsid w:val="00E70483"/>
    <w:rsid w:val="00ED300C"/>
    <w:rsid w:val="00EE0EE2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13</cp:revision>
  <cp:lastPrinted>2019-08-26T13:34:00Z</cp:lastPrinted>
  <dcterms:created xsi:type="dcterms:W3CDTF">2018-08-16T05:41:00Z</dcterms:created>
  <dcterms:modified xsi:type="dcterms:W3CDTF">2020-11-26T11:04:00Z</dcterms:modified>
</cp:coreProperties>
</file>