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71" w:rsidRPr="002805AD" w:rsidRDefault="00F94871" w:rsidP="00176A0C">
      <w:pPr>
        <w:spacing w:line="240" w:lineRule="auto"/>
        <w:jc w:val="center"/>
        <w:rPr>
          <w:rFonts w:cs="Times New Roman"/>
          <w:b/>
          <w:caps/>
        </w:rPr>
      </w:pPr>
      <w:r w:rsidRPr="002805AD">
        <w:rPr>
          <w:rFonts w:cs="Times New Roman"/>
          <w:b/>
          <w:caps/>
        </w:rPr>
        <w:t xml:space="preserve">Обзор </w:t>
      </w:r>
      <w:r w:rsidR="00C93D1E" w:rsidRPr="002805AD">
        <w:rPr>
          <w:rFonts w:cs="Times New Roman"/>
          <w:b/>
          <w:caps/>
        </w:rPr>
        <w:t xml:space="preserve">изменений </w:t>
      </w:r>
      <w:r w:rsidRPr="002805AD">
        <w:rPr>
          <w:rFonts w:cs="Times New Roman"/>
          <w:b/>
          <w:caps/>
        </w:rPr>
        <w:t>законодательства</w:t>
      </w:r>
      <w:r w:rsidR="00C93D1E" w:rsidRPr="002805AD">
        <w:rPr>
          <w:rFonts w:cs="Times New Roman"/>
          <w:b/>
          <w:caps/>
        </w:rPr>
        <w:t xml:space="preserve"> в сфере закупок</w:t>
      </w:r>
      <w:r w:rsidRPr="002805AD">
        <w:rPr>
          <w:rFonts w:cs="Times New Roman"/>
          <w:b/>
          <w:caps/>
        </w:rPr>
        <w:t xml:space="preserve"> </w:t>
      </w:r>
      <w:r w:rsidR="00F722B2" w:rsidRPr="002805AD">
        <w:rPr>
          <w:rFonts w:cs="Times New Roman"/>
          <w:b/>
          <w:caps/>
        </w:rPr>
        <w:t xml:space="preserve">на </w:t>
      </w:r>
      <w:r w:rsidR="008A703D" w:rsidRPr="002805AD">
        <w:rPr>
          <w:rFonts w:cs="Times New Roman"/>
          <w:b/>
          <w:caps/>
        </w:rPr>
        <w:t>08</w:t>
      </w:r>
      <w:r w:rsidR="005F7B1D" w:rsidRPr="002805AD">
        <w:rPr>
          <w:rFonts w:cs="Times New Roman"/>
          <w:b/>
          <w:caps/>
        </w:rPr>
        <w:t>.</w:t>
      </w:r>
      <w:r w:rsidR="00A458BB" w:rsidRPr="002805AD">
        <w:rPr>
          <w:rFonts w:cs="Times New Roman"/>
          <w:b/>
          <w:caps/>
        </w:rPr>
        <w:t>1</w:t>
      </w:r>
      <w:r w:rsidR="008A703D" w:rsidRPr="002805AD">
        <w:rPr>
          <w:rFonts w:cs="Times New Roman"/>
          <w:b/>
          <w:caps/>
        </w:rPr>
        <w:t>2</w:t>
      </w:r>
      <w:r w:rsidR="006A123C" w:rsidRPr="002805AD">
        <w:rPr>
          <w:rFonts w:cs="Times New Roman"/>
          <w:b/>
          <w:caps/>
        </w:rPr>
        <w:t>.</w:t>
      </w:r>
      <w:r w:rsidRPr="002805AD">
        <w:rPr>
          <w:rFonts w:cs="Times New Roman"/>
          <w:b/>
          <w:caps/>
        </w:rPr>
        <w:t>201</w:t>
      </w:r>
      <w:r w:rsidR="00F775F2" w:rsidRPr="002805AD">
        <w:rPr>
          <w:rFonts w:cs="Times New Roman"/>
          <w:b/>
          <w:caps/>
        </w:rPr>
        <w:t>7</w:t>
      </w:r>
      <w:r w:rsidR="00DE3B28" w:rsidRPr="002805AD">
        <w:rPr>
          <w:rFonts w:cs="Times New Roman"/>
          <w:b/>
          <w:caps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0268"/>
      </w:tblGrid>
      <w:tr w:rsidR="002805AD" w:rsidRPr="002805AD" w:rsidTr="0079718F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CD" w:rsidRPr="002805AD" w:rsidRDefault="00B813CD" w:rsidP="00B813C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805AD">
              <w:rPr>
                <w:rFonts w:cs="Times New Roman"/>
              </w:rPr>
              <w:t>КонсультантПлюс: НОВОСТИ ДЛЯ СПЕЦИАЛИСТА ПО ЗАКУПКАМ</w:t>
            </w:r>
          </w:p>
          <w:p w:rsidR="00B879E1" w:rsidRPr="002805AD" w:rsidRDefault="00B879E1" w:rsidP="002F4982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805AD">
              <w:rPr>
                <w:rFonts w:cs="Times New Roman"/>
              </w:rPr>
              <w:t xml:space="preserve">(последнее обновление: </w:t>
            </w:r>
            <w:r w:rsidR="00C91A22" w:rsidRPr="002805AD">
              <w:rPr>
                <w:rFonts w:cs="Times New Roman"/>
                <w:b/>
              </w:rPr>
              <w:t>7 декабря 2017 года</w:t>
            </w:r>
            <w:r w:rsidRPr="002805AD">
              <w:rPr>
                <w:rFonts w:cs="Times New Roman"/>
                <w:bCs/>
              </w:rPr>
              <w:t>)</w:t>
            </w:r>
          </w:p>
        </w:tc>
      </w:tr>
      <w:tr w:rsidR="002805AD" w:rsidRPr="002805AD" w:rsidTr="0079718F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8B" w:rsidRPr="002805AD" w:rsidRDefault="006B3D8B" w:rsidP="006B3D8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805AD">
              <w:rPr>
                <w:rFonts w:cs="Times New Roman"/>
              </w:rPr>
              <w:t>КонсультантПлюс: НОВОЕ В РОССИЙСКОМ ЗАКОНОДАТЕЛЬСТВЕ</w:t>
            </w:r>
          </w:p>
          <w:p w:rsidR="00B879E1" w:rsidRPr="002805AD" w:rsidRDefault="00F11C86" w:rsidP="00CF72DF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2805AD">
              <w:rPr>
                <w:rFonts w:cs="Times New Roman"/>
              </w:rPr>
              <w:t xml:space="preserve">(последнее обновление: </w:t>
            </w:r>
            <w:r w:rsidR="00C91AC5" w:rsidRPr="002805AD">
              <w:rPr>
                <w:rFonts w:cs="Times New Roman"/>
                <w:b/>
                <w:bCs/>
              </w:rPr>
              <w:t>от 7 декабря 2017 года</w:t>
            </w:r>
            <w:r w:rsidR="00B879E1" w:rsidRPr="002805AD">
              <w:rPr>
                <w:rFonts w:cs="Times New Roman"/>
              </w:rPr>
              <w:t>)</w:t>
            </w:r>
          </w:p>
        </w:tc>
      </w:tr>
      <w:tr w:rsidR="002805AD" w:rsidRPr="002805AD" w:rsidTr="0079718F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6B" w:rsidRPr="002805AD" w:rsidRDefault="000A776B" w:rsidP="000A776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805AD">
              <w:rPr>
                <w:rFonts w:cs="Times New Roman"/>
              </w:rPr>
              <w:t>КонсультантПлюс: НОВОЕ В ЗАКОНОДАТЕЛЬСТВЕ АРХАНГЕЛЬСКОЙ ОБЛАСТИ</w:t>
            </w:r>
          </w:p>
          <w:p w:rsidR="00B879E1" w:rsidRPr="002805AD" w:rsidRDefault="00B879E1" w:rsidP="00A31320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2805AD">
              <w:rPr>
                <w:rFonts w:cs="Times New Roman"/>
              </w:rPr>
              <w:t>(последнее обновление:</w:t>
            </w:r>
            <w:r w:rsidRPr="002805AD">
              <w:t xml:space="preserve"> </w:t>
            </w:r>
            <w:r w:rsidR="0054405E" w:rsidRPr="002805AD">
              <w:rPr>
                <w:b/>
              </w:rPr>
              <w:t>с 25 ноября по 1 декабря 2017 года</w:t>
            </w:r>
            <w:r w:rsidR="00841BA2" w:rsidRPr="002805AD">
              <w:t>)</w:t>
            </w:r>
          </w:p>
        </w:tc>
      </w:tr>
      <w:tr w:rsidR="002805AD" w:rsidRPr="002805AD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2805AD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805AD">
              <w:rPr>
                <w:rFonts w:cs="Times New Roman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</w:p>
          <w:p w:rsidR="00026D6B" w:rsidRPr="002805AD" w:rsidRDefault="00026D6B" w:rsidP="00206639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805AD">
              <w:rPr>
                <w:rFonts w:cs="Times New Roman"/>
              </w:rPr>
              <w:t>(последнее обновление</w:t>
            </w:r>
            <w:r w:rsidRPr="002805AD">
              <w:rPr>
                <w:rFonts w:cs="Calibri"/>
                <w:b/>
                <w:bCs/>
              </w:rPr>
              <w:t xml:space="preserve"> </w:t>
            </w:r>
            <w:r w:rsidR="0027136A" w:rsidRPr="002805AD">
              <w:rPr>
                <w:rFonts w:cs="Times New Roman"/>
                <w:b/>
                <w:bCs/>
              </w:rPr>
              <w:t>с 27 ноября по 1 декабря 2017 года</w:t>
            </w:r>
            <w:r w:rsidRPr="002805AD">
              <w:rPr>
                <w:rFonts w:cs="Times New Roman"/>
              </w:rPr>
              <w:t>)</w:t>
            </w:r>
          </w:p>
        </w:tc>
      </w:tr>
      <w:tr w:rsidR="002805AD" w:rsidRPr="002805AD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B" w:rsidRPr="002805AD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805AD">
              <w:rPr>
                <w:rFonts w:cs="Times New Roman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</w:p>
          <w:p w:rsidR="00026D6B" w:rsidRPr="002805AD" w:rsidRDefault="00026D6B" w:rsidP="00206639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805AD">
              <w:rPr>
                <w:rFonts w:cs="Times New Roman"/>
              </w:rPr>
              <w:t xml:space="preserve">(последнее обновление </w:t>
            </w:r>
            <w:r w:rsidR="008A5C18" w:rsidRPr="002805AD">
              <w:rPr>
                <w:rFonts w:cs="Times New Roman"/>
                <w:b/>
                <w:bCs/>
              </w:rPr>
              <w:t>с 27 ноября по 1 декабря 2017 года</w:t>
            </w:r>
            <w:r w:rsidRPr="002805AD">
              <w:rPr>
                <w:rFonts w:cs="Times New Roman"/>
              </w:rPr>
              <w:t>)</w:t>
            </w:r>
          </w:p>
        </w:tc>
      </w:tr>
      <w:tr w:rsidR="002805AD" w:rsidRPr="002805AD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F" w:rsidRPr="002805AD" w:rsidRDefault="0008356F" w:rsidP="008F516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805AD">
              <w:rPr>
                <w:rFonts w:cs="Times New Roman"/>
              </w:rPr>
              <w:t>Сайт КонсультантПлюс</w:t>
            </w:r>
            <w:r w:rsidR="00687C38" w:rsidRPr="002805AD">
              <w:rPr>
                <w:rFonts w:cs="Times New Roman"/>
              </w:rPr>
              <w:t>:</w:t>
            </w:r>
            <w:r w:rsidR="00687C38" w:rsidRPr="002805AD">
              <w:t xml:space="preserve"> </w:t>
            </w:r>
            <w:r w:rsidR="00687C38" w:rsidRPr="002805AD">
              <w:rPr>
                <w:rFonts w:cs="Times New Roman"/>
              </w:rPr>
              <w:t>ДОКУМЕНТЫ НА РЕГИСТРАЦИИ В МИНЮСТЕ РФ -</w:t>
            </w:r>
            <w:r w:rsidRPr="002805AD">
              <w:rPr>
                <w:rFonts w:cs="Times New Roman"/>
              </w:rPr>
              <w:t xml:space="preserve"> </w:t>
            </w:r>
            <w:r w:rsidR="008F516E" w:rsidRPr="002805AD">
              <w:rPr>
                <w:rFonts w:cs="Times New Roman"/>
              </w:rPr>
              <w:t>http://www.consultant.ru/law/review/fed/ld/archive/</w:t>
            </w:r>
          </w:p>
        </w:tc>
      </w:tr>
      <w:tr w:rsidR="002805AD" w:rsidRPr="002805AD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2805AD" w:rsidRDefault="00026D6B" w:rsidP="008F516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805AD">
              <w:rPr>
                <w:rFonts w:cs="Times New Roman"/>
                <w:bCs/>
              </w:rPr>
              <w:t xml:space="preserve">Сайт ФАС РФ - </w:t>
            </w:r>
            <w:r w:rsidR="008F516E" w:rsidRPr="002805AD">
              <w:rPr>
                <w:rFonts w:cs="Times New Roman"/>
                <w:bCs/>
              </w:rPr>
              <w:t>https://fas.gov.ru/spheres/5</w:t>
            </w:r>
          </w:p>
        </w:tc>
      </w:tr>
      <w:tr w:rsidR="002805AD" w:rsidRPr="002805AD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B" w:rsidRPr="002805AD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805AD">
              <w:rPr>
                <w:rFonts w:cs="Times New Roman"/>
                <w:bCs/>
              </w:rPr>
              <w:t>Сайт Минфин России - https://www.minfin.ru/ru/perfomance/contracts/</w:t>
            </w:r>
          </w:p>
        </w:tc>
      </w:tr>
      <w:tr w:rsidR="002805AD" w:rsidRPr="002805AD" w:rsidTr="00206639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6B" w:rsidRPr="002805AD" w:rsidRDefault="00026D6B" w:rsidP="00206639">
            <w:pPr>
              <w:pStyle w:val="a3"/>
              <w:numPr>
                <w:ilvl w:val="0"/>
                <w:numId w:val="13"/>
              </w:numPr>
            </w:pPr>
            <w:r w:rsidRPr="002805AD">
              <w:rPr>
                <w:rFonts w:cs="Times New Roman"/>
              </w:rPr>
              <w:t>Сайт Институт госзакупок - http://roszakupki.ru/laws/</w:t>
            </w:r>
          </w:p>
        </w:tc>
      </w:tr>
      <w:tr w:rsidR="00026D6B" w:rsidRPr="002805AD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2805AD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805AD">
              <w:rPr>
                <w:rFonts w:cs="Times New Roman"/>
                <w:bCs/>
              </w:rPr>
              <w:t xml:space="preserve">Сайт </w:t>
            </w:r>
            <w:r w:rsidRPr="002805AD">
              <w:rPr>
                <w:rFonts w:cs="Times New Roman"/>
              </w:rPr>
              <w:t>Тендеры.ру</w:t>
            </w:r>
            <w:r w:rsidRPr="002805AD">
              <w:rPr>
                <w:rFonts w:cs="Times New Roman"/>
                <w:bCs/>
              </w:rPr>
              <w:t xml:space="preserve"> - http://www.tendery.ru/</w:t>
            </w:r>
          </w:p>
        </w:tc>
      </w:tr>
    </w:tbl>
    <w:p w:rsidR="00F70097" w:rsidRPr="002805AD" w:rsidRDefault="00F70097" w:rsidP="00BB657E">
      <w:pPr>
        <w:spacing w:line="240" w:lineRule="auto"/>
        <w:jc w:val="center"/>
        <w:rPr>
          <w:rFonts w:cs="Times New Roman"/>
          <w:b/>
        </w:rPr>
      </w:pPr>
    </w:p>
    <w:p w:rsidR="00BB657E" w:rsidRPr="002805AD" w:rsidRDefault="00BB657E" w:rsidP="00BB657E">
      <w:pPr>
        <w:spacing w:line="240" w:lineRule="auto"/>
        <w:jc w:val="center"/>
        <w:rPr>
          <w:rFonts w:cs="Times New Roman"/>
        </w:rPr>
      </w:pPr>
      <w:r w:rsidRPr="002805AD">
        <w:rPr>
          <w:rFonts w:cs="Times New Roman"/>
          <w:b/>
        </w:rPr>
        <w:t>№ 44-ФЗ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68"/>
      </w:tblGrid>
      <w:tr w:rsidR="002805AD" w:rsidRPr="002805AD" w:rsidTr="007C55E5">
        <w:tc>
          <w:tcPr>
            <w:tcW w:w="0" w:type="auto"/>
            <w:shd w:val="clear" w:color="auto" w:fill="EAF1DD" w:themeFill="accent3" w:themeFillTint="33"/>
            <w:vAlign w:val="center"/>
          </w:tcPr>
          <w:p w:rsidR="00277CEB" w:rsidRPr="002805AD" w:rsidRDefault="00277CEB" w:rsidP="007C55E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277CEB" w:rsidRPr="002805AD" w:rsidRDefault="00277CEB" w:rsidP="007C55E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2805AD">
              <w:rPr>
                <w:rFonts w:cs="Times New Roman"/>
                <w:caps/>
              </w:rPr>
              <w:t>Нормативные правовые акты, нормативные акты</w:t>
            </w:r>
          </w:p>
          <w:p w:rsidR="00277CEB" w:rsidRPr="002805AD" w:rsidRDefault="00277CEB" w:rsidP="007C55E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2805AD" w:rsidRPr="002805AD" w:rsidTr="00F86C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/>
                <w:bCs/>
              </w:rPr>
              <w:t>Установлены ограничения и условия допуска стентов для коронарных артерий, а также катетеров, происходящих из иностранных государств, для закупок для государственных и муниципальных нужд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В частности, определено, что все заявки, содержащие предложение о поставке коронарных стентов и катетеров иностранного производства, будут отклоняться при условии подачи хотя бы одной заявки от поставщика российских коронарных стентов и катетеров. При этом предметом одного контракта (одного лота) не могут быть коронарные стенты и катетеры и другие виды медицинских изделий, а также два и более видов стентов для коронарных артерий и катетеров.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Также установлен перечень документов, подтверждающих страну происхождения стентов для коронарных артерий и катетеров.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Предусмотрено, что ограничения допуска стентов для коронарных артерий и катетеров не применяются в следующих случаях: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размещение извещений об осуществлении закупок стентов для коронарных артерий и катетеров в единой информационной системе в сфере закупок и (или) направление приглашений принять участие в определении поставщика закрытым способом, осуществленные до вступления в силу настоящего постановления;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осуществление закупок стентов для коронарных артерий и катетеров заказчиками, указанными в части 1 статьи 75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Настоящее Постановление действует до 1 июля 2018 года.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Документ: Постановление Правительства РФ от 04.12.2017 N 1469 "Об ограничениях и условиях допуска стентов для коронарных артерий металлических непокрытых, стентов для коронарных артерий, выделяющих лекарственное средство (в том числе с нерассасывающимся полимерным покрытием и с рассасывающимся полимерным покрытием), катетеров баллонных стандартных для коронарной ангиопластики, катетеров аспирационных для эмболэктомии (тромбэктомии), происходящих из иностранных государств, для целей осуществления закупок для обеспечения государственных и муниципальных нужд"</w:t>
            </w:r>
          </w:p>
          <w:p w:rsidR="00C33B8D" w:rsidRPr="002805AD" w:rsidRDefault="009C66DD" w:rsidP="003B46A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Начало действия документа - 14.12.2017</w:t>
            </w:r>
          </w:p>
          <w:p w:rsidR="009C66DD" w:rsidRPr="002805AD" w:rsidRDefault="009C66DD" w:rsidP="003B46A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805AD" w:rsidRPr="002805AD" w:rsidTr="00F86C3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B8D" w:rsidRPr="002805AD" w:rsidRDefault="00C33B8D" w:rsidP="00C33B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2805AD">
              <w:rPr>
                <w:rFonts w:ascii="Calibri" w:hAnsi="Calibri" w:cs="Calibri"/>
                <w:b/>
                <w:bCs/>
              </w:rPr>
              <w:t>Заработали новые правила об авансах по госконтрактам и договорам бюджетных и автономных учреждений</w:t>
            </w:r>
          </w:p>
          <w:p w:rsidR="00C33B8D" w:rsidRPr="002805AD" w:rsidRDefault="00C33B8D" w:rsidP="00C33B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 xml:space="preserve">Вступил в силу закон, по которому бюджетные учреждения, устанавливая в контракте (договоре) условие об авансе, </w:t>
            </w:r>
            <w:hyperlink r:id="rId8" w:history="1">
              <w:r w:rsidRPr="002805AD">
                <w:rPr>
                  <w:rStyle w:val="a9"/>
                  <w:rFonts w:ascii="Calibri" w:hAnsi="Calibri" w:cs="Calibri"/>
                  <w:bCs/>
                  <w:color w:val="auto"/>
                </w:rPr>
                <w:t>должны</w:t>
              </w:r>
            </w:hyperlink>
            <w:r w:rsidRPr="002805AD">
              <w:rPr>
                <w:rFonts w:ascii="Calibri" w:hAnsi="Calibri" w:cs="Calibri"/>
                <w:bCs/>
              </w:rPr>
              <w:t xml:space="preserve"> соблюдать правовые акты для получателей бюджетных средств. Аналогичное </w:t>
            </w:r>
            <w:hyperlink r:id="rId9" w:history="1">
              <w:r w:rsidRPr="002805AD">
                <w:rPr>
                  <w:rStyle w:val="a9"/>
                  <w:rFonts w:ascii="Calibri" w:hAnsi="Calibri" w:cs="Calibri"/>
                  <w:bCs/>
                  <w:color w:val="auto"/>
                </w:rPr>
                <w:t>требование</w:t>
              </w:r>
            </w:hyperlink>
            <w:r w:rsidRPr="002805AD">
              <w:rPr>
                <w:rFonts w:ascii="Calibri" w:hAnsi="Calibri" w:cs="Calibri"/>
                <w:bCs/>
              </w:rPr>
              <w:t xml:space="preserve"> предусмотрено для автономных учреждений.</w:t>
            </w:r>
          </w:p>
          <w:p w:rsidR="00C33B8D" w:rsidRPr="002805AD" w:rsidRDefault="00C33B8D" w:rsidP="00C33B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 xml:space="preserve">Для получателей средств федерального бюджета </w:t>
            </w:r>
            <w:hyperlink r:id="rId10" w:history="1">
              <w:r w:rsidRPr="002805AD">
                <w:rPr>
                  <w:rStyle w:val="a9"/>
                  <w:rFonts w:ascii="Calibri" w:hAnsi="Calibri" w:cs="Calibri"/>
                  <w:bCs/>
                  <w:color w:val="auto"/>
                </w:rPr>
                <w:t>предельные значения</w:t>
              </w:r>
            </w:hyperlink>
            <w:r w:rsidRPr="002805AD">
              <w:rPr>
                <w:rFonts w:ascii="Calibri" w:hAnsi="Calibri" w:cs="Calibri"/>
                <w:bCs/>
              </w:rPr>
              <w:t xml:space="preserve"> авансов установлены Правительством РФ.</w:t>
            </w:r>
          </w:p>
          <w:p w:rsidR="00C33B8D" w:rsidRPr="002805AD" w:rsidRDefault="00C33B8D" w:rsidP="00C33B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Требования к авансам, выплачиваемым получателями средств региональных и муниципальных бюджетов, устанавливают субъекты РФ и муниципалитеты соответственно.</w:t>
            </w:r>
          </w:p>
          <w:p w:rsidR="00C33B8D" w:rsidRPr="002805AD" w:rsidRDefault="00C33B8D" w:rsidP="00C33B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>Документ: Федеральный закон от 27.11.2017 N 347-ФЗ «О внесении изменений в статьи 2 и 11 Федерального закона "Об автономных учреждениях" и статью 30 Федерального закона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</w:t>
            </w:r>
            <w:hyperlink r:id="rId11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http://publication.pravo.gov.ru/Document/View/0001201711270056?index=0&amp;rangeSize=1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>)</w:t>
            </w:r>
          </w:p>
          <w:p w:rsidR="00C33B8D" w:rsidRPr="002805AD" w:rsidRDefault="00C33B8D" w:rsidP="00C33B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>Вступил в силу 27 ноября 2017 года</w:t>
            </w:r>
          </w:p>
          <w:p w:rsidR="00C33B8D" w:rsidRPr="002805AD" w:rsidRDefault="00C33B8D" w:rsidP="003B46A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805AD" w:rsidRPr="002805AD" w:rsidTr="00680ABE">
        <w:tc>
          <w:tcPr>
            <w:tcW w:w="0" w:type="auto"/>
            <w:shd w:val="clear" w:color="auto" w:fill="EAF1DD" w:themeFill="accent3" w:themeFillTint="33"/>
            <w:vAlign w:val="center"/>
          </w:tcPr>
          <w:p w:rsidR="00BB657E" w:rsidRPr="002805AD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BB657E" w:rsidRPr="002805AD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2805AD">
              <w:rPr>
                <w:rFonts w:cs="Times New Roman"/>
                <w:caps/>
              </w:rPr>
              <w:t>Методические рекомендации и информационные письма</w:t>
            </w:r>
          </w:p>
          <w:p w:rsidR="00BB657E" w:rsidRPr="002805AD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2805AD" w:rsidRPr="002805AD" w:rsidTr="004A07B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2805AD">
              <w:rPr>
                <w:rFonts w:ascii="Calibri" w:hAnsi="Calibri" w:cs="Calibri"/>
                <w:b/>
                <w:bCs/>
              </w:rPr>
              <w:t>ФАС России разъяснил, какими типовыми договорами следует руководствоваться при подключении к централизованным системам водоснабжения и водоотведения заказчиков по ГОЗ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Указывается, в частности, что договоры водоснабжения и водоотведения, а также договоры о подключении (технологическом присоединении) к централизованным системам холодного водоснабжения и (или) водоотведения являются публичными договорами. Типовые формы указанных договоров утверждены Постановлением Правительства РФ от 29.07.2013 N 645 "Об утверждении типовых договоров в области холодного водоснабжения и водоотведения".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В то же время, Постановлением Правительства РФ 26.12.2013 N 1257 утверждены типовые условия контрактов, которые должны применять заказчики при осуществлении закупок в рамках государственного оборонного заказа.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- 44-ФЗ) предусмотрено, что в ряде случаев заказчиком могут не применяться отдельные требования к условиям контракта, установленные 44-ФЗ. В таком случае контракт может быть заключен в любой форме, предусмотренной ГК РФ. В частности, требования 44-ФЗ могут не применяться при осуществлении закупки у единственного поставщика (подрядчика, исполнителя), являющегося субъектом естественных монополий.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В соответствии с Федеральным законом от 17.08.1995 N 147-ФЗ "О естественных монополиях" к естественным монополиям отнесены, в том числе, организации, оказывающие услуги по водоснабжению и водоотведению с использованием централизованных систем, систем коммунальной инфраструктуры. 44-ФЗ установлено, что закупка у единственного поставщика (подрядчика, исполнителя) может осуществляться заказчиком в случае оказания услуг по водоснабжению, водоотведению, теплоснабжению,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РФ ценам (тарифам).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Таким образом, при заключении договоров на оказание услуг водоснабжения, водоотведения, а также договоров подключения (технологического присоединения) к централизованным системам водоснабжения и водоотведения следует применять типовые договоры, утвержденные Постановлением Правительства РФ от 29.07.2013 N 645.</w:t>
            </w:r>
          </w:p>
          <w:p w:rsidR="00A86411" w:rsidRPr="002805AD" w:rsidRDefault="00A86411" w:rsidP="00A8641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2805AD">
              <w:rPr>
                <w:rFonts w:ascii="Calibri" w:hAnsi="Calibri" w:cs="Calibri"/>
                <w:bCs/>
              </w:rPr>
              <w:t>Документ: Письмо ФАС России от 16.11.2017 N ВК/79958/17 "О рассмотрении обращения"</w:t>
            </w:r>
          </w:p>
          <w:p w:rsidR="00A86411" w:rsidRPr="002805AD" w:rsidRDefault="00A86411" w:rsidP="004A07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805AD" w:rsidRPr="002805AD" w:rsidTr="004A07B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2805AD">
              <w:rPr>
                <w:rFonts w:ascii="Calibri" w:hAnsi="Calibri" w:cs="Calibri"/>
                <w:b/>
                <w:bCs/>
                <w:iCs/>
              </w:rPr>
              <w:t>ФАС пояснила, как госзаказчику закупить услуги по охране здания, если его не может защищать ЧОП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 xml:space="preserve">Ведомство </w:t>
            </w:r>
            <w:hyperlink r:id="rId12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считает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, что заключать контракт с единственным поставщиком по </w:t>
            </w:r>
            <w:hyperlink r:id="rId13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п. 6 ч. 1 ст. 93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Закона N 44-ФЗ в этой ситуации неправомерно. Постановление Правительства РФ N 587, которым утвержден </w:t>
            </w:r>
            <w:hyperlink r:id="rId14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перечень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объектов, не подлежащих частной охране, исключительных полномочий какой-либо организации на деятельность в этой сфере не устанавливает.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>Следовательно, закупить услуги в такой ситуации можно у единственного поставщика по иному подходящему основанию либо конкурентным способом.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lastRenderedPageBreak/>
              <w:t>Антимонопольная служба отметила, что необходимо предпринять при конкурентной закупке: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 xml:space="preserve">- в документации </w:t>
            </w:r>
            <w:hyperlink r:id="rId15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нужно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требовать, чтобы участник не занимался частной охранной деятельностью;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 xml:space="preserve">- подать заявки на участие </w:t>
            </w:r>
            <w:hyperlink r:id="rId16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могут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любые федеральные государственные унитарные предприятия и государственные учреждения, осуществляющие </w:t>
            </w:r>
            <w:hyperlink r:id="rId17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ведомственную охрану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>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 xml:space="preserve">Документ: </w:t>
            </w:r>
            <w:hyperlink r:id="rId18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Письмо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ФАС России от 13.10.2017 N ИА/70852/17 «По вопросу о заключении государственных контрактов на охрану зданий»</w:t>
            </w:r>
          </w:p>
          <w:p w:rsidR="00C33B8D" w:rsidRPr="002805AD" w:rsidRDefault="00C33B8D" w:rsidP="004A07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805AD" w:rsidRPr="002805AD" w:rsidTr="007C55E5">
        <w:tc>
          <w:tcPr>
            <w:tcW w:w="0" w:type="auto"/>
            <w:shd w:val="clear" w:color="auto" w:fill="EAF1DD" w:themeFill="accent3" w:themeFillTint="33"/>
            <w:vAlign w:val="center"/>
          </w:tcPr>
          <w:p w:rsidR="0013432B" w:rsidRPr="002805AD" w:rsidRDefault="0013432B" w:rsidP="007C55E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13432B" w:rsidRPr="002805AD" w:rsidRDefault="0013432B" w:rsidP="007C55E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  <w:r w:rsidRPr="002805AD">
              <w:rPr>
                <w:rFonts w:cs="Calibri"/>
                <w:bCs/>
                <w:iCs/>
              </w:rPr>
              <w:t>РЕШЕНИЯ ФАС И СУДЕБНАЯ ПРАКТИКА</w:t>
            </w:r>
          </w:p>
          <w:p w:rsidR="0013432B" w:rsidRPr="002805AD" w:rsidRDefault="0013432B" w:rsidP="007C55E5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C33B8D" w:rsidRPr="002805AD" w:rsidTr="004A07B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  <w:iCs/>
              </w:rPr>
            </w:pPr>
            <w:r w:rsidRPr="002805AD">
              <w:rPr>
                <w:rFonts w:ascii="Calibri" w:hAnsi="Calibri" w:cs="Calibri"/>
                <w:b/>
                <w:bCs/>
                <w:iCs/>
              </w:rPr>
              <w:t>ВС РФ напомнил: госзаказчик обязан платить за содержание общего имущества даже без контракта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>Суд отметил, что обязанность нести расходы на содержание общего имущества в многоквартирном доме установлена для собственника помещения законом.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>Обязанность нести расходы на содержание общего имущества в доме возникает в силу закона и не обусловлена наличием договорных отношений с управляющей организацией.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 xml:space="preserve">При рассмотрении дела суд сослался на собственную </w:t>
            </w:r>
            <w:hyperlink r:id="rId19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позицию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, отраженную в </w:t>
            </w:r>
            <w:hyperlink r:id="rId20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Обзоре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судебной практики применения </w:t>
            </w:r>
            <w:hyperlink r:id="rId21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Закона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N 44-ФЗ.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>Отдельно ВС РФ указал, что если собственник помещения передал его заказчику на праве оперативного управления, то обязанность по оплате расходов на содержание общего имущества несет этот заказчик.</w:t>
            </w:r>
          </w:p>
          <w:p w:rsidR="00C91A22" w:rsidRPr="002805AD" w:rsidRDefault="00C91A22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2805AD">
              <w:rPr>
                <w:rFonts w:ascii="Calibri" w:hAnsi="Calibri" w:cs="Calibri"/>
                <w:bCs/>
                <w:iCs/>
              </w:rPr>
              <w:t xml:space="preserve">Документ: </w:t>
            </w:r>
            <w:hyperlink r:id="rId22" w:history="1">
              <w:r w:rsidRPr="002805AD">
                <w:rPr>
                  <w:rStyle w:val="a9"/>
                  <w:rFonts w:ascii="Calibri" w:hAnsi="Calibri" w:cs="Calibri"/>
                  <w:bCs/>
                  <w:iCs/>
                  <w:color w:val="auto"/>
                </w:rPr>
                <w:t>Определение</w:t>
              </w:r>
            </w:hyperlink>
            <w:r w:rsidRPr="002805AD">
              <w:rPr>
                <w:rFonts w:ascii="Calibri" w:hAnsi="Calibri" w:cs="Calibri"/>
                <w:bCs/>
                <w:iCs/>
              </w:rPr>
              <w:t xml:space="preserve"> ВС РФ от 28.11.2017 N 305-ЭС17-10430</w:t>
            </w:r>
          </w:p>
          <w:p w:rsidR="00C33B8D" w:rsidRPr="002805AD" w:rsidRDefault="00C33B8D" w:rsidP="004A07B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612E71" w:rsidRPr="002805AD" w:rsidRDefault="00612E71" w:rsidP="00612E71">
      <w:pPr>
        <w:jc w:val="center"/>
        <w:rPr>
          <w:b/>
          <w:bCs/>
        </w:rPr>
      </w:pPr>
    </w:p>
    <w:p w:rsidR="003B46AB" w:rsidRPr="002805AD" w:rsidRDefault="003B46AB" w:rsidP="00612E71">
      <w:pPr>
        <w:jc w:val="center"/>
        <w:rPr>
          <w:b/>
          <w:bCs/>
        </w:rPr>
      </w:pPr>
      <w:r w:rsidRPr="002805AD">
        <w:rPr>
          <w:b/>
          <w:bCs/>
        </w:rPr>
        <w:t>223-ФЗ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68"/>
      </w:tblGrid>
      <w:tr w:rsidR="002805AD" w:rsidRPr="002805AD" w:rsidTr="00C33B8D">
        <w:tc>
          <w:tcPr>
            <w:tcW w:w="0" w:type="auto"/>
            <w:shd w:val="clear" w:color="auto" w:fill="EAF1DD" w:themeFill="accent3" w:themeFillTint="33"/>
            <w:vAlign w:val="center"/>
          </w:tcPr>
          <w:p w:rsidR="00C33B8D" w:rsidRPr="002805AD" w:rsidRDefault="00C33B8D" w:rsidP="004A07B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C33B8D" w:rsidRPr="002805AD" w:rsidRDefault="00C33B8D" w:rsidP="004A07B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2805AD">
              <w:rPr>
                <w:rFonts w:cs="Times New Roman"/>
                <w:caps/>
              </w:rPr>
              <w:t>Нормативные правовые акты, нормативные акты</w:t>
            </w:r>
          </w:p>
          <w:p w:rsidR="00C33B8D" w:rsidRPr="002805AD" w:rsidRDefault="00C33B8D" w:rsidP="004A07B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2805AD" w:rsidRPr="002805AD" w:rsidTr="00C33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B8D" w:rsidRPr="002805AD" w:rsidRDefault="0027136A" w:rsidP="002713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2805AD">
              <w:rPr>
                <w:rFonts w:ascii="Calibri" w:hAnsi="Calibri" w:cs="Calibri"/>
              </w:rPr>
              <w:t xml:space="preserve">Изменения: Постановление Правительства РФ от 31.10.2014 N 1132 (ред. от 30.05.2017, с изм. </w:t>
            </w:r>
            <w:r w:rsidR="002805AD" w:rsidRPr="002805AD">
              <w:rPr>
                <w:rFonts w:ascii="Calibri" w:hAnsi="Calibri" w:cs="Calibri"/>
              </w:rPr>
              <w:t>от 27.11.2017</w:t>
            </w:r>
            <w:r w:rsidRPr="002805AD">
              <w:rPr>
                <w:rFonts w:ascii="Calibri" w:hAnsi="Calibri" w:cs="Calibri"/>
              </w:rPr>
              <w:t>) "О порядке ведения реестра договоров, заключенных заказчиками по результатам закупки"</w:t>
            </w:r>
          </w:p>
          <w:p w:rsidR="0027136A" w:rsidRPr="002805AD" w:rsidRDefault="0027136A" w:rsidP="0027136A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C33B8D" w:rsidRPr="002805AD" w:rsidTr="00C33B8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b/>
                <w:bCs/>
                <w:iCs/>
              </w:rPr>
              <w:t>С 7 декабря заказчики по Закону N 223-ФЗ смогут временно вносить в реестр договоров меньше сведений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>По постановлению правительства с этой даты и до 1 июля 2018 года не нужно направлять в указанный реестр: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 xml:space="preserve">- </w:t>
            </w:r>
            <w:hyperlink r:id="rId23" w:history="1">
              <w:r w:rsidRPr="002805AD">
                <w:rPr>
                  <w:rStyle w:val="a9"/>
                  <w:rFonts w:ascii="Calibri" w:hAnsi="Calibri" w:cs="Calibri"/>
                  <w:iCs/>
                  <w:color w:val="auto"/>
                </w:rPr>
                <w:t>сведения</w:t>
              </w:r>
            </w:hyperlink>
            <w:r w:rsidRPr="002805AD">
              <w:rPr>
                <w:rFonts w:ascii="Calibri" w:hAnsi="Calibri" w:cs="Calibri"/>
                <w:iCs/>
              </w:rPr>
              <w:t xml:space="preserve"> о поставщике, подрядчике, исполнителе;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 xml:space="preserve">- </w:t>
            </w:r>
            <w:hyperlink r:id="rId24" w:history="1">
              <w:r w:rsidRPr="002805AD">
                <w:rPr>
                  <w:rStyle w:val="a9"/>
                  <w:rFonts w:ascii="Calibri" w:hAnsi="Calibri" w:cs="Calibri"/>
                  <w:iCs/>
                  <w:color w:val="auto"/>
                </w:rPr>
                <w:t>информацию</w:t>
              </w:r>
            </w:hyperlink>
            <w:r w:rsidRPr="002805AD">
              <w:rPr>
                <w:rFonts w:ascii="Calibri" w:hAnsi="Calibri" w:cs="Calibri"/>
                <w:iCs/>
              </w:rPr>
              <w:t xml:space="preserve"> о субподрядчиках и договорах с ними.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 xml:space="preserve">Если договор будет заключен в один из дней с 4 по 6 декабря, рекомендуем подать эти данные. В таком случае </w:t>
            </w:r>
            <w:hyperlink r:id="rId25" w:history="1">
              <w:r w:rsidRPr="002805AD">
                <w:rPr>
                  <w:rStyle w:val="a9"/>
                  <w:rFonts w:ascii="Calibri" w:hAnsi="Calibri" w:cs="Calibri"/>
                  <w:iCs/>
                  <w:color w:val="auto"/>
                </w:rPr>
                <w:t>срок</w:t>
              </w:r>
            </w:hyperlink>
            <w:r w:rsidRPr="002805AD">
              <w:rPr>
                <w:rFonts w:ascii="Calibri" w:hAnsi="Calibri" w:cs="Calibri"/>
                <w:iCs/>
              </w:rPr>
              <w:t xml:space="preserve"> внесения сведений закончится в период, когда уже будут действовать временные исключения. Однако в постановлении нет переходных положений, и если не направить всю информацию, заказчика или его должностное лицо могут </w:t>
            </w:r>
            <w:hyperlink r:id="rId26" w:history="1">
              <w:r w:rsidRPr="002805AD">
                <w:rPr>
                  <w:rStyle w:val="a9"/>
                  <w:rFonts w:ascii="Calibri" w:hAnsi="Calibri" w:cs="Calibri"/>
                  <w:iCs/>
                  <w:color w:val="auto"/>
                </w:rPr>
                <w:t>оштрафовать</w:t>
              </w:r>
            </w:hyperlink>
            <w:r w:rsidRPr="002805AD">
              <w:rPr>
                <w:rFonts w:ascii="Calibri" w:hAnsi="Calibri" w:cs="Calibri"/>
                <w:iCs/>
              </w:rPr>
              <w:t>.</w:t>
            </w:r>
          </w:p>
          <w:p w:rsidR="00C91A22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>Документ: Постановление Правительства РФ от 27.11.2017 N 1429 «О приостановлении действия подпунктов "е" и "к" пункта 2 Правил ведения реестра договоров, заключенных заказчиками по результатам закупки»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>(</w:t>
            </w:r>
            <w:hyperlink r:id="rId27" w:history="1">
              <w:r w:rsidR="00C91A22" w:rsidRPr="002805AD">
                <w:rPr>
                  <w:rStyle w:val="a9"/>
                  <w:rFonts w:ascii="Calibri" w:hAnsi="Calibri" w:cs="Calibri"/>
                  <w:iCs/>
                  <w:color w:val="auto"/>
                </w:rPr>
                <w:t>http://publication.pravo.gov.ru/Document/View/0001201711290014</w:t>
              </w:r>
            </w:hyperlink>
            <w:r w:rsidRPr="002805AD">
              <w:rPr>
                <w:rFonts w:ascii="Calibri" w:hAnsi="Calibri" w:cs="Calibri"/>
                <w:iCs/>
              </w:rPr>
              <w:t>)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2805AD">
              <w:rPr>
                <w:rFonts w:ascii="Calibri" w:hAnsi="Calibri" w:cs="Calibri"/>
                <w:iCs/>
              </w:rPr>
              <w:t>Вступ</w:t>
            </w:r>
            <w:r w:rsidR="00612E71" w:rsidRPr="002805AD">
              <w:rPr>
                <w:rFonts w:ascii="Calibri" w:hAnsi="Calibri" w:cs="Calibri"/>
                <w:iCs/>
              </w:rPr>
              <w:t>ил</w:t>
            </w:r>
            <w:r w:rsidRPr="002805AD">
              <w:rPr>
                <w:rFonts w:ascii="Calibri" w:hAnsi="Calibri" w:cs="Calibri"/>
                <w:iCs/>
              </w:rPr>
              <w:t xml:space="preserve"> в силу 7 декабря 2017 года</w:t>
            </w:r>
          </w:p>
          <w:p w:rsidR="00C33B8D" w:rsidRPr="002805AD" w:rsidRDefault="00C33B8D" w:rsidP="00C91A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</w:tbl>
    <w:p w:rsidR="003B46AB" w:rsidRPr="002805AD" w:rsidRDefault="003B46AB" w:rsidP="00FE0B16">
      <w:pPr>
        <w:jc w:val="center"/>
        <w:rPr>
          <w:b/>
          <w:bCs/>
        </w:rPr>
      </w:pPr>
      <w:bookmarkStart w:id="0" w:name="_GoBack"/>
      <w:bookmarkEnd w:id="0"/>
    </w:p>
    <w:sectPr w:rsidR="003B46AB" w:rsidRPr="002805AD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203B8"/>
    <w:rsid w:val="0002056E"/>
    <w:rsid w:val="00022CB6"/>
    <w:rsid w:val="000230A0"/>
    <w:rsid w:val="00024E31"/>
    <w:rsid w:val="00026381"/>
    <w:rsid w:val="000264A6"/>
    <w:rsid w:val="00026699"/>
    <w:rsid w:val="00026D6B"/>
    <w:rsid w:val="00027FD0"/>
    <w:rsid w:val="00030D3A"/>
    <w:rsid w:val="00031DD2"/>
    <w:rsid w:val="0003210B"/>
    <w:rsid w:val="00032307"/>
    <w:rsid w:val="0003410F"/>
    <w:rsid w:val="00034736"/>
    <w:rsid w:val="000357B0"/>
    <w:rsid w:val="00035E66"/>
    <w:rsid w:val="000411F5"/>
    <w:rsid w:val="0004208F"/>
    <w:rsid w:val="00043AC0"/>
    <w:rsid w:val="000448B3"/>
    <w:rsid w:val="00044A8B"/>
    <w:rsid w:val="00044A9D"/>
    <w:rsid w:val="000469DD"/>
    <w:rsid w:val="00046B08"/>
    <w:rsid w:val="000474B6"/>
    <w:rsid w:val="000500DE"/>
    <w:rsid w:val="000500FB"/>
    <w:rsid w:val="00050569"/>
    <w:rsid w:val="00051449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2EA7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702"/>
    <w:rsid w:val="00082680"/>
    <w:rsid w:val="00082E53"/>
    <w:rsid w:val="0008356F"/>
    <w:rsid w:val="000836EC"/>
    <w:rsid w:val="0008495D"/>
    <w:rsid w:val="00084BBD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A0843"/>
    <w:rsid w:val="000A0EFE"/>
    <w:rsid w:val="000A3952"/>
    <w:rsid w:val="000A4722"/>
    <w:rsid w:val="000A4B65"/>
    <w:rsid w:val="000A56FE"/>
    <w:rsid w:val="000A5A26"/>
    <w:rsid w:val="000A6B53"/>
    <w:rsid w:val="000A7752"/>
    <w:rsid w:val="000A776B"/>
    <w:rsid w:val="000B19D6"/>
    <w:rsid w:val="000B1CF7"/>
    <w:rsid w:val="000B1F79"/>
    <w:rsid w:val="000B2D4D"/>
    <w:rsid w:val="000B3D98"/>
    <w:rsid w:val="000B3F69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756F"/>
    <w:rsid w:val="000C772F"/>
    <w:rsid w:val="000D0679"/>
    <w:rsid w:val="000D07B9"/>
    <w:rsid w:val="000D0A67"/>
    <w:rsid w:val="000D0DF7"/>
    <w:rsid w:val="000D0E05"/>
    <w:rsid w:val="000D178A"/>
    <w:rsid w:val="000D3CF9"/>
    <w:rsid w:val="000D42B0"/>
    <w:rsid w:val="000D5800"/>
    <w:rsid w:val="000D5B95"/>
    <w:rsid w:val="000D607A"/>
    <w:rsid w:val="000D6576"/>
    <w:rsid w:val="000D65A0"/>
    <w:rsid w:val="000D7BF5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15D"/>
    <w:rsid w:val="000F450C"/>
    <w:rsid w:val="000F476D"/>
    <w:rsid w:val="000F50C4"/>
    <w:rsid w:val="000F566F"/>
    <w:rsid w:val="000F6CC8"/>
    <w:rsid w:val="000F7726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AD1"/>
    <w:rsid w:val="00110FF6"/>
    <w:rsid w:val="00112026"/>
    <w:rsid w:val="0011218B"/>
    <w:rsid w:val="00114DB4"/>
    <w:rsid w:val="00115529"/>
    <w:rsid w:val="001157AE"/>
    <w:rsid w:val="00115D58"/>
    <w:rsid w:val="00117430"/>
    <w:rsid w:val="00117A6F"/>
    <w:rsid w:val="00117B6B"/>
    <w:rsid w:val="0012170E"/>
    <w:rsid w:val="00121D2E"/>
    <w:rsid w:val="00123092"/>
    <w:rsid w:val="00124CC5"/>
    <w:rsid w:val="00124ED8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432B"/>
    <w:rsid w:val="0013531E"/>
    <w:rsid w:val="0013554F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DA9"/>
    <w:rsid w:val="00176EB0"/>
    <w:rsid w:val="00177929"/>
    <w:rsid w:val="00177A68"/>
    <w:rsid w:val="00177B10"/>
    <w:rsid w:val="00180EE2"/>
    <w:rsid w:val="00180F6E"/>
    <w:rsid w:val="00182876"/>
    <w:rsid w:val="001848F8"/>
    <w:rsid w:val="00184A1A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442"/>
    <w:rsid w:val="001B46F9"/>
    <w:rsid w:val="001B4A88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5A4"/>
    <w:rsid w:val="001C77BE"/>
    <w:rsid w:val="001C7B50"/>
    <w:rsid w:val="001D4108"/>
    <w:rsid w:val="001D4584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E713E"/>
    <w:rsid w:val="001F1439"/>
    <w:rsid w:val="001F157B"/>
    <w:rsid w:val="001F1DB1"/>
    <w:rsid w:val="001F1FD8"/>
    <w:rsid w:val="001F3278"/>
    <w:rsid w:val="001F463D"/>
    <w:rsid w:val="001F4FA9"/>
    <w:rsid w:val="001F521A"/>
    <w:rsid w:val="001F5AC5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34E5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DC0"/>
    <w:rsid w:val="00253553"/>
    <w:rsid w:val="00253CA3"/>
    <w:rsid w:val="0025458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938"/>
    <w:rsid w:val="00270DC8"/>
    <w:rsid w:val="0027136A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77CEB"/>
    <w:rsid w:val="002805AD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6E84"/>
    <w:rsid w:val="00287106"/>
    <w:rsid w:val="002901BF"/>
    <w:rsid w:val="0029078A"/>
    <w:rsid w:val="00290B64"/>
    <w:rsid w:val="00290EDB"/>
    <w:rsid w:val="00291111"/>
    <w:rsid w:val="0029181D"/>
    <w:rsid w:val="00291A4A"/>
    <w:rsid w:val="00292764"/>
    <w:rsid w:val="00293030"/>
    <w:rsid w:val="00293655"/>
    <w:rsid w:val="0029683B"/>
    <w:rsid w:val="00296940"/>
    <w:rsid w:val="00296C5D"/>
    <w:rsid w:val="0029752B"/>
    <w:rsid w:val="002A0F5D"/>
    <w:rsid w:val="002A1213"/>
    <w:rsid w:val="002A1735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20BC"/>
    <w:rsid w:val="002B3EEC"/>
    <w:rsid w:val="002B4272"/>
    <w:rsid w:val="002B53EA"/>
    <w:rsid w:val="002B5F0E"/>
    <w:rsid w:val="002B660C"/>
    <w:rsid w:val="002B6646"/>
    <w:rsid w:val="002B6E55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764B"/>
    <w:rsid w:val="002D044D"/>
    <w:rsid w:val="002D0512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5A54"/>
    <w:rsid w:val="003010CF"/>
    <w:rsid w:val="0030321B"/>
    <w:rsid w:val="003039DF"/>
    <w:rsid w:val="00304BCA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2AC6"/>
    <w:rsid w:val="00323660"/>
    <w:rsid w:val="00324D80"/>
    <w:rsid w:val="00324F95"/>
    <w:rsid w:val="0032526E"/>
    <w:rsid w:val="003260C2"/>
    <w:rsid w:val="00326985"/>
    <w:rsid w:val="00326B7E"/>
    <w:rsid w:val="003273A4"/>
    <w:rsid w:val="00327E85"/>
    <w:rsid w:val="00330225"/>
    <w:rsid w:val="0033144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2BD"/>
    <w:rsid w:val="00355AFF"/>
    <w:rsid w:val="00355C58"/>
    <w:rsid w:val="003566A6"/>
    <w:rsid w:val="0035736B"/>
    <w:rsid w:val="0035741F"/>
    <w:rsid w:val="003577A8"/>
    <w:rsid w:val="00357ED2"/>
    <w:rsid w:val="003613CB"/>
    <w:rsid w:val="0036260D"/>
    <w:rsid w:val="00362AE7"/>
    <w:rsid w:val="00365D28"/>
    <w:rsid w:val="00370753"/>
    <w:rsid w:val="003709C5"/>
    <w:rsid w:val="00370D91"/>
    <w:rsid w:val="003731F7"/>
    <w:rsid w:val="00373710"/>
    <w:rsid w:val="00373D8D"/>
    <w:rsid w:val="00375A6C"/>
    <w:rsid w:val="00375CBE"/>
    <w:rsid w:val="00376668"/>
    <w:rsid w:val="00376974"/>
    <w:rsid w:val="0038037B"/>
    <w:rsid w:val="0038100F"/>
    <w:rsid w:val="00382AA8"/>
    <w:rsid w:val="00382BCD"/>
    <w:rsid w:val="00382E61"/>
    <w:rsid w:val="003830F1"/>
    <w:rsid w:val="003835FB"/>
    <w:rsid w:val="00384A29"/>
    <w:rsid w:val="00384A39"/>
    <w:rsid w:val="00384C37"/>
    <w:rsid w:val="00384ED2"/>
    <w:rsid w:val="00385C73"/>
    <w:rsid w:val="003867FC"/>
    <w:rsid w:val="0038703B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E13"/>
    <w:rsid w:val="00394F25"/>
    <w:rsid w:val="003957C4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1F7"/>
    <w:rsid w:val="003B376F"/>
    <w:rsid w:val="003B3BB0"/>
    <w:rsid w:val="003B3CD1"/>
    <w:rsid w:val="003B44C5"/>
    <w:rsid w:val="003B46AB"/>
    <w:rsid w:val="003B49A3"/>
    <w:rsid w:val="003B49B0"/>
    <w:rsid w:val="003B59D4"/>
    <w:rsid w:val="003B5D72"/>
    <w:rsid w:val="003C036D"/>
    <w:rsid w:val="003C08E9"/>
    <w:rsid w:val="003C1525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1AF9"/>
    <w:rsid w:val="003D2877"/>
    <w:rsid w:val="003D305B"/>
    <w:rsid w:val="003D33B3"/>
    <w:rsid w:val="003D33B4"/>
    <w:rsid w:val="003D5FC3"/>
    <w:rsid w:val="003D6376"/>
    <w:rsid w:val="003D6FF7"/>
    <w:rsid w:val="003D7180"/>
    <w:rsid w:val="003E11A7"/>
    <w:rsid w:val="003E262A"/>
    <w:rsid w:val="003E3029"/>
    <w:rsid w:val="003E35CD"/>
    <w:rsid w:val="003E3A09"/>
    <w:rsid w:val="003E41E0"/>
    <w:rsid w:val="003E44F7"/>
    <w:rsid w:val="003E4F52"/>
    <w:rsid w:val="003E5BD0"/>
    <w:rsid w:val="003F1331"/>
    <w:rsid w:val="003F5196"/>
    <w:rsid w:val="003F6480"/>
    <w:rsid w:val="003F6E23"/>
    <w:rsid w:val="003F7642"/>
    <w:rsid w:val="00403E22"/>
    <w:rsid w:val="0040418F"/>
    <w:rsid w:val="004053C7"/>
    <w:rsid w:val="0040579B"/>
    <w:rsid w:val="00405EDB"/>
    <w:rsid w:val="00407DD5"/>
    <w:rsid w:val="00407FCC"/>
    <w:rsid w:val="00410098"/>
    <w:rsid w:val="0041015A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4246"/>
    <w:rsid w:val="004245DB"/>
    <w:rsid w:val="004269EE"/>
    <w:rsid w:val="00426AA0"/>
    <w:rsid w:val="004279B0"/>
    <w:rsid w:val="00427F87"/>
    <w:rsid w:val="0043183B"/>
    <w:rsid w:val="00431AB8"/>
    <w:rsid w:val="004329F3"/>
    <w:rsid w:val="00433F73"/>
    <w:rsid w:val="00436D52"/>
    <w:rsid w:val="00440491"/>
    <w:rsid w:val="00440618"/>
    <w:rsid w:val="00440CBE"/>
    <w:rsid w:val="004412FC"/>
    <w:rsid w:val="00442B0D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5D02"/>
    <w:rsid w:val="00470B0F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EBE"/>
    <w:rsid w:val="00495707"/>
    <w:rsid w:val="00495B28"/>
    <w:rsid w:val="00495CBA"/>
    <w:rsid w:val="00496D35"/>
    <w:rsid w:val="004976FE"/>
    <w:rsid w:val="00497A7B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5539"/>
    <w:rsid w:val="004B5F76"/>
    <w:rsid w:val="004B696C"/>
    <w:rsid w:val="004B6BBB"/>
    <w:rsid w:val="004B6CA3"/>
    <w:rsid w:val="004B6DF3"/>
    <w:rsid w:val="004B7455"/>
    <w:rsid w:val="004B75C1"/>
    <w:rsid w:val="004B7B50"/>
    <w:rsid w:val="004C031B"/>
    <w:rsid w:val="004C1A8F"/>
    <w:rsid w:val="004C1C31"/>
    <w:rsid w:val="004C2E22"/>
    <w:rsid w:val="004C333C"/>
    <w:rsid w:val="004C3468"/>
    <w:rsid w:val="004C45A3"/>
    <w:rsid w:val="004C48EE"/>
    <w:rsid w:val="004C5B07"/>
    <w:rsid w:val="004C6E65"/>
    <w:rsid w:val="004C7103"/>
    <w:rsid w:val="004C7B76"/>
    <w:rsid w:val="004C7BE7"/>
    <w:rsid w:val="004D171D"/>
    <w:rsid w:val="004D383E"/>
    <w:rsid w:val="004D4AC6"/>
    <w:rsid w:val="004D5084"/>
    <w:rsid w:val="004D669E"/>
    <w:rsid w:val="004D6B44"/>
    <w:rsid w:val="004D713A"/>
    <w:rsid w:val="004E1868"/>
    <w:rsid w:val="004E1FDC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70B3"/>
    <w:rsid w:val="004E7C15"/>
    <w:rsid w:val="004E7D25"/>
    <w:rsid w:val="004F0558"/>
    <w:rsid w:val="004F0900"/>
    <w:rsid w:val="004F18A0"/>
    <w:rsid w:val="004F197A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C55"/>
    <w:rsid w:val="00504EDB"/>
    <w:rsid w:val="005055B2"/>
    <w:rsid w:val="005056C8"/>
    <w:rsid w:val="00505FAD"/>
    <w:rsid w:val="0050626B"/>
    <w:rsid w:val="00506F39"/>
    <w:rsid w:val="00507154"/>
    <w:rsid w:val="005071FD"/>
    <w:rsid w:val="0050776F"/>
    <w:rsid w:val="00512FD9"/>
    <w:rsid w:val="00513EA9"/>
    <w:rsid w:val="00514704"/>
    <w:rsid w:val="005149BB"/>
    <w:rsid w:val="00514CEA"/>
    <w:rsid w:val="005173D1"/>
    <w:rsid w:val="00520754"/>
    <w:rsid w:val="00520EC7"/>
    <w:rsid w:val="005210F6"/>
    <w:rsid w:val="00521B3E"/>
    <w:rsid w:val="00522979"/>
    <w:rsid w:val="0052514A"/>
    <w:rsid w:val="005262D1"/>
    <w:rsid w:val="00530031"/>
    <w:rsid w:val="00530A6E"/>
    <w:rsid w:val="00531E6E"/>
    <w:rsid w:val="00533609"/>
    <w:rsid w:val="005336BC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05E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C57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5567"/>
    <w:rsid w:val="0057591E"/>
    <w:rsid w:val="00575A04"/>
    <w:rsid w:val="0057648A"/>
    <w:rsid w:val="005768F9"/>
    <w:rsid w:val="00576F98"/>
    <w:rsid w:val="00577008"/>
    <w:rsid w:val="00580CA9"/>
    <w:rsid w:val="0058149D"/>
    <w:rsid w:val="005825AC"/>
    <w:rsid w:val="00582D08"/>
    <w:rsid w:val="00583940"/>
    <w:rsid w:val="00583CDC"/>
    <w:rsid w:val="00585DBF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A0E75"/>
    <w:rsid w:val="005A13AA"/>
    <w:rsid w:val="005A2206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7321"/>
    <w:rsid w:val="005D7472"/>
    <w:rsid w:val="005D7C11"/>
    <w:rsid w:val="005E036B"/>
    <w:rsid w:val="005E0457"/>
    <w:rsid w:val="005E0C1F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09"/>
    <w:rsid w:val="005F0D83"/>
    <w:rsid w:val="005F0FCE"/>
    <w:rsid w:val="005F1309"/>
    <w:rsid w:val="005F175A"/>
    <w:rsid w:val="005F2440"/>
    <w:rsid w:val="005F2BDF"/>
    <w:rsid w:val="005F3C8A"/>
    <w:rsid w:val="005F4054"/>
    <w:rsid w:val="005F5744"/>
    <w:rsid w:val="005F59A3"/>
    <w:rsid w:val="005F67FA"/>
    <w:rsid w:val="005F7B1D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2E71"/>
    <w:rsid w:val="006131D6"/>
    <w:rsid w:val="006134F1"/>
    <w:rsid w:val="00614000"/>
    <w:rsid w:val="0061530A"/>
    <w:rsid w:val="00615E44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37A2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5A17"/>
    <w:rsid w:val="006665DE"/>
    <w:rsid w:val="0066679E"/>
    <w:rsid w:val="00671694"/>
    <w:rsid w:val="00671CA7"/>
    <w:rsid w:val="00673281"/>
    <w:rsid w:val="006738EF"/>
    <w:rsid w:val="00674AEE"/>
    <w:rsid w:val="0067567D"/>
    <w:rsid w:val="00675A7B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87C38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3C"/>
    <w:rsid w:val="006A12C4"/>
    <w:rsid w:val="006A1427"/>
    <w:rsid w:val="006A146A"/>
    <w:rsid w:val="006A1A77"/>
    <w:rsid w:val="006A2472"/>
    <w:rsid w:val="006A2E6A"/>
    <w:rsid w:val="006A2EDD"/>
    <w:rsid w:val="006A4D0A"/>
    <w:rsid w:val="006A5AAC"/>
    <w:rsid w:val="006A6FF7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512A"/>
    <w:rsid w:val="006B594A"/>
    <w:rsid w:val="006B5FC0"/>
    <w:rsid w:val="006B6731"/>
    <w:rsid w:val="006B6FC9"/>
    <w:rsid w:val="006B758E"/>
    <w:rsid w:val="006B7B24"/>
    <w:rsid w:val="006C0175"/>
    <w:rsid w:val="006C2326"/>
    <w:rsid w:val="006C4627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83B"/>
    <w:rsid w:val="00715CCA"/>
    <w:rsid w:val="007201AD"/>
    <w:rsid w:val="00720C15"/>
    <w:rsid w:val="0072191A"/>
    <w:rsid w:val="007248A7"/>
    <w:rsid w:val="00724A2B"/>
    <w:rsid w:val="00725383"/>
    <w:rsid w:val="00726171"/>
    <w:rsid w:val="007264E8"/>
    <w:rsid w:val="0072799D"/>
    <w:rsid w:val="00730D29"/>
    <w:rsid w:val="00730E37"/>
    <w:rsid w:val="00731C2E"/>
    <w:rsid w:val="00732037"/>
    <w:rsid w:val="00732943"/>
    <w:rsid w:val="007339A9"/>
    <w:rsid w:val="0073446E"/>
    <w:rsid w:val="00735003"/>
    <w:rsid w:val="0073537F"/>
    <w:rsid w:val="00735E09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2CA6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3EFE"/>
    <w:rsid w:val="00795DDB"/>
    <w:rsid w:val="00796099"/>
    <w:rsid w:val="007967E1"/>
    <w:rsid w:val="007A13A1"/>
    <w:rsid w:val="007A1B21"/>
    <w:rsid w:val="007A21E9"/>
    <w:rsid w:val="007A305E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23E4"/>
    <w:rsid w:val="007C4241"/>
    <w:rsid w:val="007C4C0A"/>
    <w:rsid w:val="007C4E65"/>
    <w:rsid w:val="007C4E85"/>
    <w:rsid w:val="007C60F9"/>
    <w:rsid w:val="007C79DC"/>
    <w:rsid w:val="007D0AE2"/>
    <w:rsid w:val="007D0D4C"/>
    <w:rsid w:val="007D0DA9"/>
    <w:rsid w:val="007D1BB1"/>
    <w:rsid w:val="007D321E"/>
    <w:rsid w:val="007D4DED"/>
    <w:rsid w:val="007D5003"/>
    <w:rsid w:val="007D55ED"/>
    <w:rsid w:val="007D56B7"/>
    <w:rsid w:val="007D6376"/>
    <w:rsid w:val="007D7EA6"/>
    <w:rsid w:val="007E0487"/>
    <w:rsid w:val="007E09B6"/>
    <w:rsid w:val="007E0BCD"/>
    <w:rsid w:val="007E2AC6"/>
    <w:rsid w:val="007E2D82"/>
    <w:rsid w:val="007E33E0"/>
    <w:rsid w:val="007E39D8"/>
    <w:rsid w:val="007E4A91"/>
    <w:rsid w:val="007E6B96"/>
    <w:rsid w:val="007E7409"/>
    <w:rsid w:val="007F0CCC"/>
    <w:rsid w:val="007F13B3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594"/>
    <w:rsid w:val="00810717"/>
    <w:rsid w:val="00810DA4"/>
    <w:rsid w:val="00810E18"/>
    <w:rsid w:val="0081129B"/>
    <w:rsid w:val="008113CB"/>
    <w:rsid w:val="00811FEF"/>
    <w:rsid w:val="008137DF"/>
    <w:rsid w:val="00813AEB"/>
    <w:rsid w:val="00813DE0"/>
    <w:rsid w:val="00814237"/>
    <w:rsid w:val="00814532"/>
    <w:rsid w:val="008148E1"/>
    <w:rsid w:val="00816368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27676"/>
    <w:rsid w:val="00830AFB"/>
    <w:rsid w:val="00830CD0"/>
    <w:rsid w:val="00831743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E3"/>
    <w:rsid w:val="00852C5B"/>
    <w:rsid w:val="00852D04"/>
    <w:rsid w:val="00853874"/>
    <w:rsid w:val="00854B87"/>
    <w:rsid w:val="0085552E"/>
    <w:rsid w:val="00855E55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82A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4C95"/>
    <w:rsid w:val="008A597A"/>
    <w:rsid w:val="008A5C18"/>
    <w:rsid w:val="008A6392"/>
    <w:rsid w:val="008A6D36"/>
    <w:rsid w:val="008A703D"/>
    <w:rsid w:val="008B0019"/>
    <w:rsid w:val="008B04FA"/>
    <w:rsid w:val="008B0516"/>
    <w:rsid w:val="008B2C61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D023D"/>
    <w:rsid w:val="008D27A7"/>
    <w:rsid w:val="008D3CE2"/>
    <w:rsid w:val="008D45DA"/>
    <w:rsid w:val="008D509D"/>
    <w:rsid w:val="008D50A1"/>
    <w:rsid w:val="008D5202"/>
    <w:rsid w:val="008D5622"/>
    <w:rsid w:val="008D56C4"/>
    <w:rsid w:val="008D57A9"/>
    <w:rsid w:val="008D5B17"/>
    <w:rsid w:val="008D7FBC"/>
    <w:rsid w:val="008E1372"/>
    <w:rsid w:val="008E16DC"/>
    <w:rsid w:val="008E293E"/>
    <w:rsid w:val="008E2A7A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1BA"/>
    <w:rsid w:val="008F2989"/>
    <w:rsid w:val="008F2A47"/>
    <w:rsid w:val="008F2D15"/>
    <w:rsid w:val="008F3AFA"/>
    <w:rsid w:val="008F3B8A"/>
    <w:rsid w:val="008F43A3"/>
    <w:rsid w:val="008F516E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D6E"/>
    <w:rsid w:val="009278A2"/>
    <w:rsid w:val="00927E32"/>
    <w:rsid w:val="0093146F"/>
    <w:rsid w:val="00931634"/>
    <w:rsid w:val="00932DFD"/>
    <w:rsid w:val="009338F3"/>
    <w:rsid w:val="00934E9F"/>
    <w:rsid w:val="0093589D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4CFA"/>
    <w:rsid w:val="00965BE0"/>
    <w:rsid w:val="00967748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66C"/>
    <w:rsid w:val="009759D7"/>
    <w:rsid w:val="009768F8"/>
    <w:rsid w:val="0097769D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697C"/>
    <w:rsid w:val="00997A79"/>
    <w:rsid w:val="009A1C35"/>
    <w:rsid w:val="009A258F"/>
    <w:rsid w:val="009A3D37"/>
    <w:rsid w:val="009A4BD7"/>
    <w:rsid w:val="009A58D2"/>
    <w:rsid w:val="009A5E37"/>
    <w:rsid w:val="009A6E52"/>
    <w:rsid w:val="009A722E"/>
    <w:rsid w:val="009A7EF5"/>
    <w:rsid w:val="009B0FD1"/>
    <w:rsid w:val="009B164E"/>
    <w:rsid w:val="009B2938"/>
    <w:rsid w:val="009B298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9C2"/>
    <w:rsid w:val="009C4AC5"/>
    <w:rsid w:val="009C5FF6"/>
    <w:rsid w:val="009C66DD"/>
    <w:rsid w:val="009C687A"/>
    <w:rsid w:val="009C6D5C"/>
    <w:rsid w:val="009D0353"/>
    <w:rsid w:val="009D036E"/>
    <w:rsid w:val="009D29F9"/>
    <w:rsid w:val="009D2B1D"/>
    <w:rsid w:val="009D4916"/>
    <w:rsid w:val="009D4BAE"/>
    <w:rsid w:val="009D4F47"/>
    <w:rsid w:val="009D52CB"/>
    <w:rsid w:val="009D6716"/>
    <w:rsid w:val="009D7352"/>
    <w:rsid w:val="009E0613"/>
    <w:rsid w:val="009E1191"/>
    <w:rsid w:val="009E2B9C"/>
    <w:rsid w:val="009E53F7"/>
    <w:rsid w:val="009E5759"/>
    <w:rsid w:val="009E5C8D"/>
    <w:rsid w:val="009E5D02"/>
    <w:rsid w:val="009E5FA5"/>
    <w:rsid w:val="009E6A98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11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14D"/>
    <w:rsid w:val="00AA43C6"/>
    <w:rsid w:val="00AA4719"/>
    <w:rsid w:val="00AA4753"/>
    <w:rsid w:val="00AA47F2"/>
    <w:rsid w:val="00AA579E"/>
    <w:rsid w:val="00AA73D6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40"/>
    <w:rsid w:val="00AC458D"/>
    <w:rsid w:val="00AD01BA"/>
    <w:rsid w:val="00AD02FC"/>
    <w:rsid w:val="00AD0B94"/>
    <w:rsid w:val="00AD0FC6"/>
    <w:rsid w:val="00AD1B57"/>
    <w:rsid w:val="00AD1C7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680"/>
    <w:rsid w:val="00AE47E7"/>
    <w:rsid w:val="00AE6A3E"/>
    <w:rsid w:val="00AE7795"/>
    <w:rsid w:val="00AE7BD9"/>
    <w:rsid w:val="00AF0AD0"/>
    <w:rsid w:val="00AF19DE"/>
    <w:rsid w:val="00AF1A90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61E"/>
    <w:rsid w:val="00B026C1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671"/>
    <w:rsid w:val="00B1572B"/>
    <w:rsid w:val="00B16DF4"/>
    <w:rsid w:val="00B16F3C"/>
    <w:rsid w:val="00B16FE2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41C1"/>
    <w:rsid w:val="00B25AA6"/>
    <w:rsid w:val="00B26F93"/>
    <w:rsid w:val="00B276D6"/>
    <w:rsid w:val="00B30781"/>
    <w:rsid w:val="00B30E5F"/>
    <w:rsid w:val="00B31B91"/>
    <w:rsid w:val="00B31C98"/>
    <w:rsid w:val="00B32A35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7E6"/>
    <w:rsid w:val="00B43AC2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2C2"/>
    <w:rsid w:val="00B55706"/>
    <w:rsid w:val="00B55929"/>
    <w:rsid w:val="00B55B33"/>
    <w:rsid w:val="00B5781C"/>
    <w:rsid w:val="00B6148A"/>
    <w:rsid w:val="00B61827"/>
    <w:rsid w:val="00B630F4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85E"/>
    <w:rsid w:val="00B94532"/>
    <w:rsid w:val="00B9547D"/>
    <w:rsid w:val="00B96FDC"/>
    <w:rsid w:val="00BA1498"/>
    <w:rsid w:val="00BA217D"/>
    <w:rsid w:val="00BA3418"/>
    <w:rsid w:val="00BA347F"/>
    <w:rsid w:val="00BA4053"/>
    <w:rsid w:val="00BA4966"/>
    <w:rsid w:val="00BA4B97"/>
    <w:rsid w:val="00BA4FB4"/>
    <w:rsid w:val="00BA58F9"/>
    <w:rsid w:val="00BA6941"/>
    <w:rsid w:val="00BA7763"/>
    <w:rsid w:val="00BA7BE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C0819"/>
    <w:rsid w:val="00BC0A4D"/>
    <w:rsid w:val="00BC11AD"/>
    <w:rsid w:val="00BC1213"/>
    <w:rsid w:val="00BC171A"/>
    <w:rsid w:val="00BC18A7"/>
    <w:rsid w:val="00BC22F1"/>
    <w:rsid w:val="00BC24B0"/>
    <w:rsid w:val="00BC282A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D049B"/>
    <w:rsid w:val="00BD0828"/>
    <w:rsid w:val="00BD1274"/>
    <w:rsid w:val="00BD3BBB"/>
    <w:rsid w:val="00BD5CDC"/>
    <w:rsid w:val="00BD6864"/>
    <w:rsid w:val="00BD7D13"/>
    <w:rsid w:val="00BE1B69"/>
    <w:rsid w:val="00BE23DA"/>
    <w:rsid w:val="00BE3710"/>
    <w:rsid w:val="00BE372F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D24"/>
    <w:rsid w:val="00C06905"/>
    <w:rsid w:val="00C06D94"/>
    <w:rsid w:val="00C07ED6"/>
    <w:rsid w:val="00C103DE"/>
    <w:rsid w:val="00C105FD"/>
    <w:rsid w:val="00C10D5B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0F92"/>
    <w:rsid w:val="00C2255C"/>
    <w:rsid w:val="00C235FE"/>
    <w:rsid w:val="00C23764"/>
    <w:rsid w:val="00C2384B"/>
    <w:rsid w:val="00C24D0D"/>
    <w:rsid w:val="00C25320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B8D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6EF"/>
    <w:rsid w:val="00C44926"/>
    <w:rsid w:val="00C44B15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44BE"/>
    <w:rsid w:val="00C54BE2"/>
    <w:rsid w:val="00C54F07"/>
    <w:rsid w:val="00C5507E"/>
    <w:rsid w:val="00C55566"/>
    <w:rsid w:val="00C559DA"/>
    <w:rsid w:val="00C569B8"/>
    <w:rsid w:val="00C56E9D"/>
    <w:rsid w:val="00C6121D"/>
    <w:rsid w:val="00C61326"/>
    <w:rsid w:val="00C63015"/>
    <w:rsid w:val="00C632BA"/>
    <w:rsid w:val="00C63DF0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6EA"/>
    <w:rsid w:val="00C812AC"/>
    <w:rsid w:val="00C822E7"/>
    <w:rsid w:val="00C83581"/>
    <w:rsid w:val="00C83862"/>
    <w:rsid w:val="00C84100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91A22"/>
    <w:rsid w:val="00C91AC5"/>
    <w:rsid w:val="00C933E7"/>
    <w:rsid w:val="00C9352A"/>
    <w:rsid w:val="00C93D1E"/>
    <w:rsid w:val="00C947C3"/>
    <w:rsid w:val="00C95D54"/>
    <w:rsid w:val="00C974B7"/>
    <w:rsid w:val="00CA05B9"/>
    <w:rsid w:val="00CA08C6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2E55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8B8"/>
    <w:rsid w:val="00CE0E64"/>
    <w:rsid w:val="00CE12BF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2A26"/>
    <w:rsid w:val="00D34D12"/>
    <w:rsid w:val="00D34FA1"/>
    <w:rsid w:val="00D360C5"/>
    <w:rsid w:val="00D367D3"/>
    <w:rsid w:val="00D36FB6"/>
    <w:rsid w:val="00D40407"/>
    <w:rsid w:val="00D406DC"/>
    <w:rsid w:val="00D409E6"/>
    <w:rsid w:val="00D41622"/>
    <w:rsid w:val="00D41760"/>
    <w:rsid w:val="00D4209E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62B0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2BF9"/>
    <w:rsid w:val="00D72C4D"/>
    <w:rsid w:val="00D73640"/>
    <w:rsid w:val="00D74523"/>
    <w:rsid w:val="00D747B4"/>
    <w:rsid w:val="00D809BF"/>
    <w:rsid w:val="00D80CD7"/>
    <w:rsid w:val="00D81B1F"/>
    <w:rsid w:val="00D8212E"/>
    <w:rsid w:val="00D84EA1"/>
    <w:rsid w:val="00D855D9"/>
    <w:rsid w:val="00D86663"/>
    <w:rsid w:val="00D877F4"/>
    <w:rsid w:val="00D91D59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4324"/>
    <w:rsid w:val="00DA434D"/>
    <w:rsid w:val="00DA45E3"/>
    <w:rsid w:val="00DA5E5C"/>
    <w:rsid w:val="00DA724B"/>
    <w:rsid w:val="00DB1085"/>
    <w:rsid w:val="00DB1848"/>
    <w:rsid w:val="00DB3923"/>
    <w:rsid w:val="00DB48B4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692"/>
    <w:rsid w:val="00DD48B2"/>
    <w:rsid w:val="00DD4E4B"/>
    <w:rsid w:val="00DD4E74"/>
    <w:rsid w:val="00DD5B3B"/>
    <w:rsid w:val="00DD7A7A"/>
    <w:rsid w:val="00DE1D48"/>
    <w:rsid w:val="00DE1E14"/>
    <w:rsid w:val="00DE1FCD"/>
    <w:rsid w:val="00DE3753"/>
    <w:rsid w:val="00DE3B28"/>
    <w:rsid w:val="00DE4E8B"/>
    <w:rsid w:val="00DE53B6"/>
    <w:rsid w:val="00DF00D7"/>
    <w:rsid w:val="00DF108B"/>
    <w:rsid w:val="00DF1CDF"/>
    <w:rsid w:val="00DF3FEA"/>
    <w:rsid w:val="00DF40C2"/>
    <w:rsid w:val="00DF4EAB"/>
    <w:rsid w:val="00DF4FFE"/>
    <w:rsid w:val="00DF54E3"/>
    <w:rsid w:val="00DF675B"/>
    <w:rsid w:val="00DF7383"/>
    <w:rsid w:val="00E004D5"/>
    <w:rsid w:val="00E006E4"/>
    <w:rsid w:val="00E009AC"/>
    <w:rsid w:val="00E01781"/>
    <w:rsid w:val="00E02264"/>
    <w:rsid w:val="00E036EC"/>
    <w:rsid w:val="00E0493C"/>
    <w:rsid w:val="00E05C9D"/>
    <w:rsid w:val="00E0605E"/>
    <w:rsid w:val="00E076E7"/>
    <w:rsid w:val="00E07989"/>
    <w:rsid w:val="00E07E68"/>
    <w:rsid w:val="00E10D91"/>
    <w:rsid w:val="00E116C5"/>
    <w:rsid w:val="00E11C9E"/>
    <w:rsid w:val="00E11F2F"/>
    <w:rsid w:val="00E12403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5837"/>
    <w:rsid w:val="00E65E4C"/>
    <w:rsid w:val="00E66B70"/>
    <w:rsid w:val="00E66FD1"/>
    <w:rsid w:val="00E67231"/>
    <w:rsid w:val="00E67F9A"/>
    <w:rsid w:val="00E70396"/>
    <w:rsid w:val="00E703E2"/>
    <w:rsid w:val="00E70DC7"/>
    <w:rsid w:val="00E72BC9"/>
    <w:rsid w:val="00E72D21"/>
    <w:rsid w:val="00E74E7E"/>
    <w:rsid w:val="00E76702"/>
    <w:rsid w:val="00E80347"/>
    <w:rsid w:val="00E80B0F"/>
    <w:rsid w:val="00E80C14"/>
    <w:rsid w:val="00E827ED"/>
    <w:rsid w:val="00E828F5"/>
    <w:rsid w:val="00E83AB1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9B4"/>
    <w:rsid w:val="00E947F7"/>
    <w:rsid w:val="00E94F64"/>
    <w:rsid w:val="00E9531C"/>
    <w:rsid w:val="00E959A6"/>
    <w:rsid w:val="00E96199"/>
    <w:rsid w:val="00E96366"/>
    <w:rsid w:val="00E967FF"/>
    <w:rsid w:val="00E96DA5"/>
    <w:rsid w:val="00E97DE8"/>
    <w:rsid w:val="00EA014A"/>
    <w:rsid w:val="00EA11C0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B18"/>
    <w:rsid w:val="00EC6EBD"/>
    <w:rsid w:val="00EC7168"/>
    <w:rsid w:val="00EC7662"/>
    <w:rsid w:val="00EC7864"/>
    <w:rsid w:val="00ED0051"/>
    <w:rsid w:val="00ED08E5"/>
    <w:rsid w:val="00ED0B3C"/>
    <w:rsid w:val="00ED1066"/>
    <w:rsid w:val="00ED1735"/>
    <w:rsid w:val="00ED2AE0"/>
    <w:rsid w:val="00ED2DF3"/>
    <w:rsid w:val="00ED41E7"/>
    <w:rsid w:val="00ED49CA"/>
    <w:rsid w:val="00ED5E55"/>
    <w:rsid w:val="00ED60C4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2C10"/>
    <w:rsid w:val="00F052FE"/>
    <w:rsid w:val="00F05390"/>
    <w:rsid w:val="00F05C24"/>
    <w:rsid w:val="00F1146F"/>
    <w:rsid w:val="00F11B37"/>
    <w:rsid w:val="00F11C86"/>
    <w:rsid w:val="00F12018"/>
    <w:rsid w:val="00F14BD6"/>
    <w:rsid w:val="00F14F4B"/>
    <w:rsid w:val="00F150CC"/>
    <w:rsid w:val="00F16AC6"/>
    <w:rsid w:val="00F17687"/>
    <w:rsid w:val="00F17824"/>
    <w:rsid w:val="00F17870"/>
    <w:rsid w:val="00F17D1A"/>
    <w:rsid w:val="00F201C4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33E3"/>
    <w:rsid w:val="00F435DD"/>
    <w:rsid w:val="00F43AE9"/>
    <w:rsid w:val="00F4431F"/>
    <w:rsid w:val="00F4529A"/>
    <w:rsid w:val="00F45837"/>
    <w:rsid w:val="00F46228"/>
    <w:rsid w:val="00F4767D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710"/>
    <w:rsid w:val="00F849DE"/>
    <w:rsid w:val="00F84AB6"/>
    <w:rsid w:val="00F84E78"/>
    <w:rsid w:val="00F8595C"/>
    <w:rsid w:val="00F859C1"/>
    <w:rsid w:val="00F85F40"/>
    <w:rsid w:val="00F87419"/>
    <w:rsid w:val="00F901B7"/>
    <w:rsid w:val="00F92B1E"/>
    <w:rsid w:val="00F94871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28B7"/>
    <w:rsid w:val="00FB383C"/>
    <w:rsid w:val="00FB3C77"/>
    <w:rsid w:val="00FB3EE5"/>
    <w:rsid w:val="00FB4AA9"/>
    <w:rsid w:val="00FB542C"/>
    <w:rsid w:val="00FB56C6"/>
    <w:rsid w:val="00FB57CD"/>
    <w:rsid w:val="00FB6953"/>
    <w:rsid w:val="00FB6998"/>
    <w:rsid w:val="00FB7539"/>
    <w:rsid w:val="00FC01E6"/>
    <w:rsid w:val="00FC0FB8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1ED0"/>
    <w:rsid w:val="00FD2222"/>
    <w:rsid w:val="00FD22AC"/>
    <w:rsid w:val="00FD2E19"/>
    <w:rsid w:val="00FD3A45"/>
    <w:rsid w:val="00FE007F"/>
    <w:rsid w:val="00FE0B16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F60"/>
    <w:rsid w:val="00FE77A5"/>
    <w:rsid w:val="00FE7FAA"/>
    <w:rsid w:val="00FF1AD2"/>
    <w:rsid w:val="00FF1F9A"/>
    <w:rsid w:val="00FF23E7"/>
    <w:rsid w:val="00FF2E5F"/>
    <w:rsid w:val="00FF38D1"/>
    <w:rsid w:val="00FF3ADB"/>
    <w:rsid w:val="00FF3E33"/>
    <w:rsid w:val="00FF539B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A054-C0E6-4F90-B553-7D9D43F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1E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3B362B239E142DADD66011DD5B55C3227B70B695F2BFBF7E3509D5F456F557BB9A9F454472E7EzCYBG" TargetMode="External"/><Relationship Id="rId13" Type="http://schemas.openxmlformats.org/officeDocument/2006/relationships/hyperlink" Target="consultantplus://offline/ref=DD9E75741667A27F90A3FB12FBF310517A70D9AC9A98AD1CCC5A5A191955CD72B8EC70205212018DK2jDG" TargetMode="External"/><Relationship Id="rId18" Type="http://schemas.openxmlformats.org/officeDocument/2006/relationships/hyperlink" Target="consultantplus://offline/ref=DD9E75741667A27F90A3FB12FBF310517A7ADAAD9199AD1CCC5A5A191955CD72B8EC702052130684K2jFG" TargetMode="External"/><Relationship Id="rId26" Type="http://schemas.openxmlformats.org/officeDocument/2006/relationships/hyperlink" Target="consultantplus://offline/ref=85163194CB327170047F7ED522F728F69A6337B547C4C5D13574D969A0A47FC8207F61FDB4A1A5c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AB6F20E463D0DEDB7527BD42B1913C0D5BF289E9891DBDB7D8B66101dDe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9E75741667A27F90A3FB12FBF310517A7ADAAD9199AD1CCC5A5A191955CD72B8EC702052130684K2jEG" TargetMode="External"/><Relationship Id="rId17" Type="http://schemas.openxmlformats.org/officeDocument/2006/relationships/hyperlink" Target="consultantplus://offline/ref=DD9E75741667A27F90A3FB12FBF310517A72D9AC9291AD1CCC5A5A191955CD72B8EC70205213078DK2jAG" TargetMode="External"/><Relationship Id="rId25" Type="http://schemas.openxmlformats.org/officeDocument/2006/relationships/hyperlink" Target="consultantplus://offline/ref=85163194CB327170047F7ED522F728F69A6A31BA47CFC5D13574D969A0A47FC8207F61FCABc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75741667A27F90A3FB12FBF310517A7ADAAD9199AD1CCC5A5A191955CD72B8EC702052130684K2j4G" TargetMode="External"/><Relationship Id="rId20" Type="http://schemas.openxmlformats.org/officeDocument/2006/relationships/hyperlink" Target="consultantplus://offline/ref=D3AB6F20E463D0DEDB7527BD42B1913C0D58FB82E7861DBDB7D8B66101dDe2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711270056?index=0&amp;rangeSize=1" TargetMode="External"/><Relationship Id="rId24" Type="http://schemas.openxmlformats.org/officeDocument/2006/relationships/hyperlink" Target="consultantplus://offline/ref=85163194CB327170047F7ED522F728F69A6A31B54CCEC5D13574D969A0A47FC8207F61F9B6A45FDCA3c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75741667A27F90A3FB12FBF310517A7ADAAD9199AD1CCC5A5A191955CD72B8EC702052130684K2jFG" TargetMode="External"/><Relationship Id="rId23" Type="http://schemas.openxmlformats.org/officeDocument/2006/relationships/hyperlink" Target="consultantplus://offline/ref=26D5BAD02071E6B4E4C979524DF69F0FE7EDB9E66DBBA0ADB2B7E8E43074FCF76B1E6B52093FE71C71b9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903B362B239E142DADD66011DD5B55C3228B30D62562BFBF7E3509D5F456F557BB9A9F454472F78zCY1G" TargetMode="External"/><Relationship Id="rId19" Type="http://schemas.openxmlformats.org/officeDocument/2006/relationships/hyperlink" Target="consultantplus://offline/ref=D3AB6F20E463D0DEDB7527BD42B1913C0D58FB82E7861DBDB7D8B66101D29A15B7FC545767F9C254dFe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3B362B239E142DADD66011DD5B55C3227B70B695F2BFBF7E3509D5F456F557BB9A9F454472E7DzCY7G" TargetMode="External"/><Relationship Id="rId14" Type="http://schemas.openxmlformats.org/officeDocument/2006/relationships/hyperlink" Target="consultantplus://offline/ref=DD9E75741667A27F90A3FB12FBF310517A70D9AE9398AD1CCC5A5A191955CD72B8EC70205213048CK2jCG" TargetMode="External"/><Relationship Id="rId22" Type="http://schemas.openxmlformats.org/officeDocument/2006/relationships/hyperlink" Target="consultantplus://offline/ref=D3AB6F20E463D0DEDB752AAE57B1913C0A5BF38CE2861DBDB7D8B66101dDe2G" TargetMode="External"/><Relationship Id="rId27" Type="http://schemas.openxmlformats.org/officeDocument/2006/relationships/hyperlink" Target="http://publication.pravo.gov.ru/Document/View/000120171129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640EE-2370-4F74-B822-49C0392E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vvhabarov</dc:creator>
  <cp:lastModifiedBy>Хабаров Виктор Валерьевич</cp:lastModifiedBy>
  <cp:revision>207</cp:revision>
  <cp:lastPrinted>2015-07-16T06:40:00Z</cp:lastPrinted>
  <dcterms:created xsi:type="dcterms:W3CDTF">2017-02-09T13:42:00Z</dcterms:created>
  <dcterms:modified xsi:type="dcterms:W3CDTF">2017-12-08T07:46:00Z</dcterms:modified>
</cp:coreProperties>
</file>