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5D4" w:rsidRDefault="004125D4"/>
    <w:p w:rsidR="00B9170C" w:rsidRPr="004125D4" w:rsidRDefault="00346829" w:rsidP="004125D4">
      <w:pPr>
        <w:jc w:val="center"/>
        <w:rPr>
          <w:rFonts w:ascii="Times New Roman" w:hAnsi="Times New Roman"/>
          <w:b/>
          <w:sz w:val="26"/>
          <w:szCs w:val="26"/>
        </w:rPr>
      </w:pPr>
      <w:r w:rsidRPr="00E87688">
        <w:rPr>
          <w:rFonts w:ascii="Times New Roman" w:hAnsi="Times New Roman"/>
          <w:b/>
          <w:sz w:val="28"/>
          <w:szCs w:val="28"/>
        </w:rPr>
        <w:t>Паспорт инвестиционной площадки</w:t>
      </w:r>
    </w:p>
    <w:p w:rsidR="003C624D" w:rsidRPr="00C91B8A" w:rsidRDefault="003C624D" w:rsidP="00E87688">
      <w:pPr>
        <w:rPr>
          <w:rFonts w:ascii="Times New Roman" w:hAnsi="Times New Roman"/>
          <w:sz w:val="28"/>
          <w:szCs w:val="28"/>
        </w:rPr>
      </w:pPr>
    </w:p>
    <w:p w:rsidR="000704A9" w:rsidRPr="00EE53AE" w:rsidRDefault="000704A9" w:rsidP="00B9170C">
      <w:pPr>
        <w:jc w:val="center"/>
        <w:rPr>
          <w:rFonts w:ascii="Times New Roman" w:hAnsi="Times New Roman"/>
          <w:b/>
          <w:sz w:val="6"/>
          <w:szCs w:val="6"/>
        </w:rPr>
      </w:pPr>
    </w:p>
    <w:tbl>
      <w:tblPr>
        <w:tblW w:w="148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99"/>
        <w:gridCol w:w="594"/>
        <w:gridCol w:w="605"/>
        <w:gridCol w:w="864"/>
        <w:gridCol w:w="619"/>
        <w:gridCol w:w="1404"/>
        <w:gridCol w:w="566"/>
        <w:gridCol w:w="554"/>
        <w:gridCol w:w="662"/>
        <w:gridCol w:w="1429"/>
        <w:gridCol w:w="1222"/>
        <w:gridCol w:w="381"/>
        <w:gridCol w:w="86"/>
        <w:gridCol w:w="1422"/>
        <w:gridCol w:w="279"/>
        <w:gridCol w:w="1842"/>
        <w:gridCol w:w="13"/>
        <w:gridCol w:w="12"/>
      </w:tblGrid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>Название площадки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C91B8A" w:rsidRDefault="00CE70BF" w:rsidP="00CE70BF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D46BC3">
              <w:rPr>
                <w:rFonts w:ascii="Times New Roman" w:hAnsi="Times New Roman"/>
                <w:color w:val="000000"/>
                <w:sz w:val="22"/>
                <w:szCs w:val="22"/>
              </w:rPr>
              <w:t>Земельный участок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 xml:space="preserve"> и здание</w:t>
            </w: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>Местонахождение (адрес) площадки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CE70BF" w:rsidRDefault="00604897" w:rsidP="00CE70BF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604897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Архангельская область, Приморский район,</w:t>
            </w:r>
          </w:p>
          <w:p w:rsidR="00CE3318" w:rsidRDefault="00CE70BF" w:rsidP="00CE70BF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МО</w:t>
            </w:r>
            <w:r w:rsidR="00604897" w:rsidRPr="00604897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 xml:space="preserve"> «Лисестровское»,</w:t>
            </w:r>
          </w:p>
          <w:p w:rsidR="00B9170C" w:rsidRPr="00604897" w:rsidRDefault="00604897" w:rsidP="00CE70BF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604897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п. Васьково</w:t>
            </w:r>
            <w:r w:rsidR="00D40AB9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 xml:space="preserve">, </w:t>
            </w:r>
            <w:r w:rsidR="00D40AB9">
              <w:rPr>
                <w:rFonts w:ascii="Times New Roman" w:eastAsia="Times New Roman" w:hAnsi="Times New Roman"/>
                <w:color w:val="000000"/>
                <w:sz w:val="24"/>
              </w:rPr>
              <w:t>дом 80</w:t>
            </w:r>
            <w:r w:rsidR="000F3FCE">
              <w:rPr>
                <w:rFonts w:ascii="Times New Roman" w:eastAsia="Times New Roman" w:hAnsi="Times New Roman"/>
                <w:color w:val="000000"/>
                <w:sz w:val="24"/>
              </w:rPr>
              <w:t xml:space="preserve">, стр. </w:t>
            </w:r>
            <w:r w:rsidR="00A024A6">
              <w:rPr>
                <w:rFonts w:ascii="Times New Roman" w:eastAsia="Times New Roman" w:hAnsi="Times New Roman"/>
                <w:color w:val="000000"/>
                <w:sz w:val="24"/>
              </w:rPr>
              <w:t>5</w:t>
            </w: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tabs>
                <w:tab w:val="left" w:pos="1095"/>
              </w:tabs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 xml:space="preserve">Тип площадки 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604897" w:rsidRDefault="006D6C25" w:rsidP="00CE70B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D6C25">
              <w:rPr>
                <w:rFonts w:ascii="Times New Roman" w:hAnsi="Times New Roman"/>
                <w:color w:val="000000"/>
                <w:sz w:val="22"/>
                <w:szCs w:val="22"/>
              </w:rPr>
              <w:t>«</w:t>
            </w:r>
            <w:proofErr w:type="spellStart"/>
            <w:r w:rsidRPr="006D6C25">
              <w:rPr>
                <w:rFonts w:ascii="Times New Roman" w:hAnsi="Times New Roman"/>
                <w:color w:val="000000"/>
                <w:sz w:val="22"/>
                <w:szCs w:val="22"/>
              </w:rPr>
              <w:t>Браунфилд</w:t>
            </w:r>
            <w:proofErr w:type="spellEnd"/>
            <w:r w:rsidRPr="006D6C25">
              <w:rPr>
                <w:rFonts w:ascii="Times New Roman" w:hAnsi="Times New Roman"/>
                <w:color w:val="000000"/>
                <w:sz w:val="22"/>
                <w:szCs w:val="22"/>
              </w:rPr>
              <w:t>»</w:t>
            </w:r>
          </w:p>
        </w:tc>
      </w:tr>
      <w:tr w:rsidR="00B9170C" w:rsidRPr="00DC558C" w:rsidTr="00BB281D">
        <w:trPr>
          <w:gridAfter w:val="2"/>
          <w:wAfter w:w="25" w:type="dxa"/>
          <w:trHeight w:val="241"/>
          <w:jc w:val="center"/>
        </w:trPr>
        <w:tc>
          <w:tcPr>
            <w:tcW w:w="14828" w:type="dxa"/>
            <w:gridSpan w:val="16"/>
            <w:shd w:val="clear" w:color="auto" w:fill="auto"/>
          </w:tcPr>
          <w:p w:rsidR="00B9170C" w:rsidRPr="00C91B8A" w:rsidRDefault="00B9170C" w:rsidP="00907FC1">
            <w:pPr>
              <w:tabs>
                <w:tab w:val="left" w:pos="6300"/>
              </w:tabs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>Основные сведения о площадке</w:t>
            </w: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>Владелец площадки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604897" w:rsidRDefault="00604897" w:rsidP="00CE70B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04897">
              <w:rPr>
                <w:rFonts w:ascii="Times New Roman" w:hAnsi="Times New Roman"/>
                <w:sz w:val="22"/>
                <w:szCs w:val="22"/>
              </w:rPr>
              <w:t>Муниципальное образование «Лисестровское»</w:t>
            </w:r>
          </w:p>
        </w:tc>
      </w:tr>
      <w:tr w:rsidR="00B9170C" w:rsidRPr="00CE70BF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B9170C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Юридический (почтовый) адрес, телефон (код города), e-</w:t>
            </w:r>
            <w:proofErr w:type="spellStart"/>
            <w:r w:rsidRPr="00C91B8A">
              <w:rPr>
                <w:rFonts w:ascii="Times New Roman" w:hAnsi="Times New Roman"/>
                <w:sz w:val="22"/>
                <w:szCs w:val="22"/>
              </w:rPr>
              <w:t>mail</w:t>
            </w:r>
            <w:proofErr w:type="spellEnd"/>
            <w:r w:rsidRPr="00C91B8A"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 w:rsidRPr="00C91B8A">
              <w:rPr>
                <w:rFonts w:ascii="Times New Roman" w:hAnsi="Times New Roman"/>
                <w:sz w:val="22"/>
                <w:szCs w:val="22"/>
              </w:rPr>
              <w:t>web-site</w:t>
            </w:r>
            <w:proofErr w:type="spellEnd"/>
          </w:p>
        </w:tc>
        <w:tc>
          <w:tcPr>
            <w:tcW w:w="3629" w:type="dxa"/>
            <w:gridSpan w:val="4"/>
            <w:shd w:val="clear" w:color="auto" w:fill="auto"/>
          </w:tcPr>
          <w:p w:rsidR="00604897" w:rsidRPr="00604897" w:rsidRDefault="00604897" w:rsidP="00CE70BF">
            <w:pPr>
              <w:jc w:val="center"/>
              <w:rPr>
                <w:rStyle w:val="FontStyle44"/>
                <w:sz w:val="22"/>
                <w:szCs w:val="22"/>
                <w:shd w:val="clear" w:color="auto" w:fill="FFFFFF"/>
              </w:rPr>
            </w:pPr>
            <w:r w:rsidRPr="00604897">
              <w:rPr>
                <w:rFonts w:ascii="Times New Roman" w:hAnsi="Times New Roman"/>
                <w:sz w:val="22"/>
                <w:szCs w:val="22"/>
              </w:rPr>
              <w:t>163038, Архангельская обл., Приморский р-он, дер. Окулово, дом 1</w:t>
            </w:r>
            <w:r>
              <w:rPr>
                <w:rFonts w:ascii="Times New Roman" w:hAnsi="Times New Roman"/>
                <w:sz w:val="22"/>
                <w:szCs w:val="22"/>
              </w:rPr>
              <w:t>,</w:t>
            </w:r>
          </w:p>
          <w:p w:rsidR="00B9170C" w:rsidRPr="00FC5677" w:rsidRDefault="00604897" w:rsidP="00CE70B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т</w:t>
            </w:r>
            <w:r w:rsidRPr="00604897">
              <w:rPr>
                <w:rFonts w:ascii="Times New Roman" w:hAnsi="Times New Roman"/>
                <w:sz w:val="22"/>
                <w:szCs w:val="22"/>
              </w:rPr>
              <w:t>ел</w:t>
            </w:r>
            <w:r w:rsidRPr="00FC5677">
              <w:rPr>
                <w:rFonts w:ascii="Times New Roman" w:hAnsi="Times New Roman"/>
                <w:sz w:val="22"/>
                <w:szCs w:val="22"/>
              </w:rPr>
              <w:t>. (8182) 29-55-50,</w:t>
            </w:r>
          </w:p>
          <w:p w:rsidR="00604897" w:rsidRPr="006D6C25" w:rsidRDefault="00604897" w:rsidP="00CE70BF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 w:rsidRPr="00604897">
              <w:rPr>
                <w:rFonts w:ascii="Times New Roman" w:hAnsi="Times New Roman"/>
                <w:sz w:val="22"/>
                <w:szCs w:val="22"/>
                <w:lang w:val="en-US"/>
              </w:rPr>
              <w:t>e</w:t>
            </w:r>
            <w:r w:rsidRPr="006D6C25">
              <w:rPr>
                <w:rFonts w:ascii="Times New Roman" w:hAnsi="Times New Roman"/>
                <w:sz w:val="22"/>
                <w:szCs w:val="22"/>
              </w:rPr>
              <w:t>-</w:t>
            </w:r>
            <w:r w:rsidRPr="00604897">
              <w:rPr>
                <w:rFonts w:ascii="Times New Roman" w:hAnsi="Times New Roman"/>
                <w:sz w:val="22"/>
                <w:szCs w:val="22"/>
                <w:lang w:val="en-US"/>
              </w:rPr>
              <w:t>mail</w:t>
            </w:r>
            <w:r w:rsidRPr="006D6C25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 xml:space="preserve">: </w:t>
            </w:r>
            <w:hyperlink r:id="rId7" w:history="1">
              <w:r w:rsidRPr="00604897">
                <w:rPr>
                  <w:rStyle w:val="a4"/>
                  <w:rFonts w:ascii="Times New Roman" w:hAnsi="Times New Roman"/>
                  <w:color w:val="000000" w:themeColor="text1"/>
                  <w:sz w:val="22"/>
                  <w:szCs w:val="22"/>
                  <w:u w:val="none"/>
                  <w:lang w:val="en-US"/>
                </w:rPr>
                <w:t>Lisestrovskoe</w:t>
              </w:r>
              <w:r w:rsidRPr="006D6C25">
                <w:rPr>
                  <w:rStyle w:val="a4"/>
                  <w:rFonts w:ascii="Times New Roman" w:hAnsi="Times New Roman"/>
                  <w:color w:val="000000" w:themeColor="text1"/>
                  <w:sz w:val="22"/>
                  <w:szCs w:val="22"/>
                  <w:u w:val="none"/>
                </w:rPr>
                <w:t>@</w:t>
              </w:r>
              <w:r w:rsidRPr="00604897">
                <w:rPr>
                  <w:rStyle w:val="a4"/>
                  <w:rFonts w:ascii="Times New Roman" w:hAnsi="Times New Roman"/>
                  <w:color w:val="000000" w:themeColor="text1"/>
                  <w:sz w:val="22"/>
                  <w:szCs w:val="22"/>
                  <w:u w:val="none"/>
                  <w:lang w:val="en-US"/>
                </w:rPr>
                <w:t>yandex</w:t>
              </w:r>
              <w:r w:rsidRPr="006D6C25">
                <w:rPr>
                  <w:rStyle w:val="a4"/>
                  <w:rFonts w:ascii="Times New Roman" w:hAnsi="Times New Roman"/>
                  <w:color w:val="000000" w:themeColor="text1"/>
                  <w:sz w:val="22"/>
                  <w:szCs w:val="22"/>
                  <w:u w:val="none"/>
                </w:rPr>
                <w:t>.</w:t>
              </w:r>
              <w:proofErr w:type="spellStart"/>
              <w:r w:rsidRPr="00604897">
                <w:rPr>
                  <w:rStyle w:val="a4"/>
                  <w:rFonts w:ascii="Times New Roman" w:hAnsi="Times New Roman"/>
                  <w:color w:val="000000" w:themeColor="text1"/>
                  <w:sz w:val="22"/>
                  <w:szCs w:val="22"/>
                  <w:u w:val="none"/>
                  <w:lang w:val="en-US"/>
                </w:rPr>
                <w:t>ru</w:t>
              </w:r>
              <w:proofErr w:type="spellEnd"/>
            </w:hyperlink>
          </w:p>
        </w:tc>
      </w:tr>
      <w:tr w:rsidR="00CE70BF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CE70BF" w:rsidRPr="00C91B8A" w:rsidRDefault="00CE70BF" w:rsidP="00B9170C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Контактное лицо (Ф.И.О.)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CE70BF" w:rsidRPr="00D46BC3" w:rsidRDefault="00CE70BF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46BC3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Панова Ирина Васильевна</w:t>
            </w:r>
          </w:p>
        </w:tc>
      </w:tr>
      <w:tr w:rsidR="00CE70BF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CE70BF" w:rsidRPr="00C91B8A" w:rsidRDefault="00CE70BF" w:rsidP="00B9170C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Должность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CE70BF" w:rsidRPr="00D46BC3" w:rsidRDefault="00CE70BF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46BC3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Зам. начальника управления экономики и прогнозирования администрации МО "Приморский муниципальный район"</w:t>
            </w:r>
          </w:p>
        </w:tc>
      </w:tr>
      <w:tr w:rsidR="00CE70BF" w:rsidRPr="00604897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CE70BF" w:rsidRPr="00C91B8A" w:rsidRDefault="00CE70BF" w:rsidP="00B9170C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Телефон (код города)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CE70BF" w:rsidRPr="00D46BC3" w:rsidRDefault="00CE70BF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46BC3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(8182) 68-38-31</w:t>
            </w:r>
          </w:p>
        </w:tc>
      </w:tr>
      <w:tr w:rsidR="00CE70BF" w:rsidRPr="00D40AB9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CE70BF" w:rsidRPr="00C91B8A" w:rsidRDefault="00CE70BF" w:rsidP="00B9170C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e-</w:t>
            </w:r>
            <w:proofErr w:type="spellStart"/>
            <w:r w:rsidRPr="00C91B8A">
              <w:rPr>
                <w:rFonts w:ascii="Times New Roman" w:hAnsi="Times New Roman"/>
                <w:sz w:val="22"/>
                <w:szCs w:val="22"/>
              </w:rPr>
              <w:t>mail</w:t>
            </w:r>
            <w:proofErr w:type="spellEnd"/>
          </w:p>
        </w:tc>
        <w:tc>
          <w:tcPr>
            <w:tcW w:w="3629" w:type="dxa"/>
            <w:gridSpan w:val="4"/>
            <w:shd w:val="clear" w:color="auto" w:fill="auto"/>
          </w:tcPr>
          <w:p w:rsidR="00CE70BF" w:rsidRPr="008E531D" w:rsidRDefault="00CE70BF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E531D">
              <w:rPr>
                <w:rFonts w:ascii="Times New Roman" w:hAnsi="Times New Roman"/>
                <w:sz w:val="22"/>
                <w:szCs w:val="22"/>
              </w:rPr>
              <w:t>invest@primadm.ru</w:t>
            </w: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bCs/>
                <w:sz w:val="22"/>
                <w:szCs w:val="22"/>
              </w:rPr>
              <w:t>Условия приобретения (пользования) площадки</w:t>
            </w: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Предлагаемая форма владения (в собственность, в аренду и др.)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C91B8A" w:rsidRDefault="00604897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Собственность, аренда</w:t>
            </w: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Участие инвестора (прямые инвестиции, косвенные инвестиции и др.)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C91B8A" w:rsidRDefault="00604897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</w:t>
            </w:r>
            <w:r w:rsidRPr="00C91B8A">
              <w:rPr>
                <w:rFonts w:ascii="Times New Roman" w:hAnsi="Times New Roman"/>
                <w:sz w:val="22"/>
                <w:szCs w:val="22"/>
              </w:rPr>
              <w:t>рямые инвестиции</w:t>
            </w: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Прочие затраты, связанные с приобретением площадки (топографическая съемка, составление кадастрового плана, межевание и т.д.)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C91B8A" w:rsidRDefault="00604897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Нет</w:t>
            </w:r>
          </w:p>
        </w:tc>
      </w:tr>
      <w:tr w:rsidR="00CE70BF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CE70BF" w:rsidRPr="00C91B8A" w:rsidRDefault="00CE70BF" w:rsidP="009A42EE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Наличие правоустанавливающих документов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CE70BF" w:rsidRPr="00C91B8A" w:rsidRDefault="00CE70BF" w:rsidP="004333F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Да (на земельный участок и здание)</w:t>
            </w:r>
          </w:p>
        </w:tc>
      </w:tr>
      <w:tr w:rsidR="00CE70BF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CE70BF" w:rsidRPr="00C91B8A" w:rsidRDefault="00CE70BF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bCs/>
                <w:sz w:val="22"/>
                <w:szCs w:val="22"/>
              </w:rPr>
              <w:t>Описание земельного участка: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CE70BF" w:rsidRPr="00C91B8A" w:rsidRDefault="00CE70BF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CE70BF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CE70BF" w:rsidRPr="00C91B8A" w:rsidRDefault="00CE70BF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Кадастровые номера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CE70BF" w:rsidRPr="00D40AB9" w:rsidRDefault="00CE70BF" w:rsidP="00A024A6">
            <w:pPr>
              <w:rPr>
                <w:rFonts w:ascii="Times New Roman" w:hAnsi="Times New Roman"/>
                <w:sz w:val="22"/>
                <w:szCs w:val="22"/>
              </w:rPr>
            </w:pPr>
            <w:r w:rsidRPr="00D40AB9">
              <w:rPr>
                <w:rFonts w:ascii="Times New Roman" w:eastAsia="TimesNewRomanPSMT" w:hAnsi="Times New Roman"/>
                <w:sz w:val="22"/>
                <w:szCs w:val="22"/>
              </w:rPr>
              <w:t>29:16:206902:1</w:t>
            </w:r>
            <w:r>
              <w:rPr>
                <w:rFonts w:ascii="Times New Roman" w:eastAsia="TimesNewRomanPSMT" w:hAnsi="Times New Roman"/>
                <w:sz w:val="22"/>
                <w:szCs w:val="22"/>
              </w:rPr>
              <w:t>32</w:t>
            </w:r>
          </w:p>
        </w:tc>
      </w:tr>
      <w:tr w:rsidR="00CE70BF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CE70BF" w:rsidRPr="00C91B8A" w:rsidRDefault="00CE70BF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Площадь земельного участка, га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CE70BF" w:rsidRPr="00A024A6" w:rsidRDefault="00CE70BF" w:rsidP="00552FA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024A6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1,8524</w:t>
            </w:r>
          </w:p>
        </w:tc>
      </w:tr>
      <w:tr w:rsidR="00CE70BF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CE70BF" w:rsidRPr="00C91B8A" w:rsidRDefault="00CE70BF" w:rsidP="009A42EE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Функциональная зона (жилая, общественно-деловая, производственная, инженерной и транспортной инфраструктуры, сельскохозяйственного использования, рекреационного назначения, иное)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CE70BF" w:rsidRPr="00C91B8A" w:rsidRDefault="00CE70BF" w:rsidP="00D40AB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П1 – зона производственного использования</w:t>
            </w:r>
          </w:p>
        </w:tc>
      </w:tr>
      <w:tr w:rsidR="00CE70BF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CE70BF" w:rsidRPr="00C91B8A" w:rsidRDefault="00CE70BF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Существующие строения на территории участка (да/нет)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CE70BF" w:rsidRPr="00C91B8A" w:rsidRDefault="00CE70BF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Да </w:t>
            </w:r>
          </w:p>
        </w:tc>
      </w:tr>
      <w:tr w:rsidR="00CE70BF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CE70BF" w:rsidRPr="00C91B8A" w:rsidRDefault="00CE70BF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Существующие инженерные коммуникации на территории участка (да/нет)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CE70BF" w:rsidRPr="00C91B8A" w:rsidRDefault="00CE70BF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Нет </w:t>
            </w:r>
          </w:p>
        </w:tc>
      </w:tr>
      <w:tr w:rsidR="00CE70BF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CE70BF" w:rsidRPr="00C91B8A" w:rsidRDefault="00CE70BF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 xml:space="preserve">Наличие ограждений и/или видеонаблюдения 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CE70BF" w:rsidRPr="00C91B8A" w:rsidRDefault="00CE70BF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Нет </w:t>
            </w:r>
          </w:p>
        </w:tc>
      </w:tr>
      <w:tr w:rsidR="00CE70BF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CE70BF" w:rsidRPr="00C91B8A" w:rsidRDefault="00CE70BF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bCs/>
                <w:sz w:val="22"/>
                <w:szCs w:val="22"/>
              </w:rPr>
              <w:t>Описание близлежащих территорий и их использования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CE70BF" w:rsidRPr="00C91B8A" w:rsidRDefault="00CE70BF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CE70BF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CE70BF" w:rsidRPr="00C91B8A" w:rsidRDefault="00CE70BF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Расстояние до ближайших жилых домов (км)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CE70BF" w:rsidRPr="00C91B8A" w:rsidRDefault="00CE70BF" w:rsidP="00552FA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2,7</w:t>
            </w:r>
          </w:p>
        </w:tc>
      </w:tr>
      <w:tr w:rsidR="00CE70BF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CE70BF" w:rsidRPr="00C91B8A" w:rsidRDefault="00CE70BF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 xml:space="preserve">Близость к объектам, загрязняющим окружающую среду 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CE70BF" w:rsidRPr="00C91B8A" w:rsidRDefault="00CE70BF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</w:tr>
      <w:tr w:rsidR="00CE70BF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CE70BF" w:rsidRPr="00C91B8A" w:rsidRDefault="00CE70BF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lastRenderedPageBreak/>
              <w:t>Близлежащие производственные объекты (промышленные, сельскохозяйственные, иные) и расстояние до них, км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CE70BF" w:rsidRPr="00C91B8A" w:rsidRDefault="00CE70BF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 (ЗАО «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Валдушкилес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», д. Верхние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Валдушки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</w:tr>
      <w:tr w:rsidR="00CE70BF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CE70BF" w:rsidRPr="00C91B8A" w:rsidRDefault="00CE70BF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 xml:space="preserve">Ограничения использования участка (санитарно-защитная зона, </w:t>
            </w:r>
            <w:proofErr w:type="spellStart"/>
            <w:r w:rsidRPr="00C91B8A">
              <w:rPr>
                <w:rFonts w:ascii="Times New Roman" w:hAnsi="Times New Roman"/>
                <w:sz w:val="22"/>
                <w:szCs w:val="22"/>
              </w:rPr>
              <w:t>водоохранная</w:t>
            </w:r>
            <w:proofErr w:type="spellEnd"/>
            <w:r w:rsidRPr="00C91B8A">
              <w:rPr>
                <w:rFonts w:ascii="Times New Roman" w:hAnsi="Times New Roman"/>
                <w:sz w:val="22"/>
                <w:szCs w:val="22"/>
              </w:rPr>
              <w:t xml:space="preserve"> зона, зона охраны объектов культурного наследия, близость к природным заповедникам, охранные зоны инженерных коммуникаций, иное)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CE70BF" w:rsidRPr="007B799D" w:rsidRDefault="00CE70BF" w:rsidP="009A42EE">
            <w:pPr>
              <w:jc w:val="both"/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8F9FA"/>
              </w:rPr>
              <w:t>29:00-6.283</w:t>
            </w:r>
            <w:r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8F9FA"/>
              </w:rPr>
              <w:t xml:space="preserve"> </w:t>
            </w: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</w:rPr>
              <w:t>Охранная зона транспорта</w:t>
            </w:r>
          </w:p>
          <w:p w:rsidR="00CE70BF" w:rsidRPr="007B799D" w:rsidRDefault="00CE70BF" w:rsidP="009A42EE">
            <w:pPr>
              <w:jc w:val="both"/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8F9FA"/>
              </w:rPr>
              <w:t xml:space="preserve">29:00-6.284 </w:t>
            </w: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</w:rPr>
              <w:t>Охранная зона транспорта</w:t>
            </w:r>
          </w:p>
          <w:p w:rsidR="00CE70BF" w:rsidRPr="007B799D" w:rsidRDefault="00CE70BF" w:rsidP="009A42EE">
            <w:pPr>
              <w:jc w:val="both"/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8F9FA"/>
              </w:rPr>
              <w:t xml:space="preserve">29:00-6.285 </w:t>
            </w: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</w:rPr>
              <w:t>Охранная зона транспорта</w:t>
            </w:r>
          </w:p>
          <w:p w:rsidR="00CE70BF" w:rsidRPr="007B799D" w:rsidRDefault="00CE70BF" w:rsidP="009A42EE">
            <w:pPr>
              <w:jc w:val="both"/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8F9FA"/>
              </w:rPr>
              <w:t xml:space="preserve">29:00-6.286 </w:t>
            </w: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</w:rPr>
              <w:t>Охранная зона транспорта</w:t>
            </w:r>
          </w:p>
          <w:p w:rsidR="00CE70BF" w:rsidRPr="007B799D" w:rsidRDefault="00CE70BF" w:rsidP="007B799D">
            <w:pPr>
              <w:shd w:val="clear" w:color="auto" w:fill="FFFFFF"/>
              <w:rPr>
                <w:rFonts w:ascii="Times New Roman" w:eastAsia="Times New Roman" w:hAnsi="Times New Roman"/>
                <w:color w:val="000000" w:themeColor="text1"/>
                <w:kern w:val="0"/>
                <w:sz w:val="22"/>
                <w:szCs w:val="22"/>
              </w:rPr>
            </w:pP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8F9FA"/>
              </w:rPr>
              <w:t xml:space="preserve">29:00-6.98 </w:t>
            </w:r>
            <w:r w:rsidRPr="007B799D">
              <w:rPr>
                <w:rFonts w:ascii="Times New Roman" w:eastAsia="Times New Roman" w:hAnsi="Times New Roman"/>
                <w:color w:val="000000" w:themeColor="text1"/>
                <w:kern w:val="0"/>
                <w:sz w:val="22"/>
                <w:szCs w:val="22"/>
              </w:rPr>
              <w:t>Запретная зона при военном складе</w:t>
            </w:r>
          </w:p>
          <w:p w:rsidR="00CE70BF" w:rsidRPr="007B799D" w:rsidRDefault="00CE70BF" w:rsidP="007B799D">
            <w:pPr>
              <w:widowControl/>
              <w:shd w:val="clear" w:color="auto" w:fill="FFFFFF"/>
              <w:suppressAutoHyphens w:val="0"/>
              <w:rPr>
                <w:rFonts w:ascii="Calibri" w:eastAsia="Times New Roman" w:hAnsi="Calibri"/>
                <w:color w:val="000000"/>
                <w:kern w:val="0"/>
                <w:sz w:val="24"/>
              </w:rPr>
            </w:pPr>
            <w:r w:rsidRPr="007B799D">
              <w:rPr>
                <w:rFonts w:ascii="Times New Roman" w:eastAsia="Times New Roman" w:hAnsi="Times New Roman"/>
                <w:color w:val="000000" w:themeColor="text1"/>
                <w:kern w:val="0"/>
                <w:sz w:val="22"/>
                <w:szCs w:val="22"/>
              </w:rPr>
              <w:t>Зоны защиты населения</w:t>
            </w:r>
          </w:p>
        </w:tc>
      </w:tr>
      <w:tr w:rsidR="00CE70BF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CE70BF" w:rsidRPr="00C91B8A" w:rsidRDefault="00CE70BF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bCs/>
                <w:sz w:val="22"/>
                <w:szCs w:val="22"/>
              </w:rPr>
              <w:t>Виды разрешенного использования, исходя из функционального зонирования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CE70BF" w:rsidRPr="0049277E" w:rsidRDefault="00CE70BF" w:rsidP="00CE70BF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kern w:val="0"/>
                <w:sz w:val="22"/>
                <w:szCs w:val="22"/>
              </w:rPr>
            </w:pPr>
            <w:r w:rsidRPr="0049277E">
              <w:rPr>
                <w:rFonts w:ascii="Times New Roman" w:eastAsia="Times New Roman" w:hAnsi="Times New Roman"/>
                <w:kern w:val="0"/>
                <w:sz w:val="22"/>
                <w:szCs w:val="22"/>
              </w:rPr>
              <w:t>Служебные гаражи, объекты дорожного сервиса, строительная</w:t>
            </w:r>
          </w:p>
          <w:p w:rsidR="00CE70BF" w:rsidRPr="00C91B8A" w:rsidRDefault="00CE70BF" w:rsidP="00CE70BF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9277E">
              <w:rPr>
                <w:rFonts w:ascii="Times New Roman" w:eastAsia="Times New Roman" w:hAnsi="Times New Roman"/>
                <w:kern w:val="0"/>
                <w:sz w:val="22"/>
                <w:szCs w:val="22"/>
              </w:rPr>
              <w:t>промышленность,</w:t>
            </w:r>
            <w:r>
              <w:rPr>
                <w:rFonts w:ascii="Times New Roman" w:eastAsia="Times New Roman" w:hAnsi="Times New Roman"/>
                <w:kern w:val="0"/>
                <w:sz w:val="22"/>
                <w:szCs w:val="22"/>
              </w:rPr>
              <w:t xml:space="preserve"> </w:t>
            </w:r>
            <w:r w:rsidRPr="0049277E">
              <w:rPr>
                <w:rFonts w:ascii="Times New Roman" w:eastAsia="Times New Roman" w:hAnsi="Times New Roman"/>
                <w:kern w:val="0"/>
                <w:sz w:val="22"/>
                <w:szCs w:val="22"/>
              </w:rPr>
              <w:t>склады, транспорт</w:t>
            </w:r>
          </w:p>
        </w:tc>
      </w:tr>
      <w:tr w:rsidR="00CE70BF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CE70BF" w:rsidRPr="00C91B8A" w:rsidRDefault="00CE70BF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bCs/>
                <w:sz w:val="22"/>
                <w:szCs w:val="22"/>
              </w:rPr>
              <w:t>Текущее использование площадки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CE70BF" w:rsidRPr="00C91B8A" w:rsidRDefault="00CE70BF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</w:tr>
      <w:tr w:rsidR="00CE70BF" w:rsidRPr="00DC558C" w:rsidTr="00BB281D">
        <w:trPr>
          <w:gridAfter w:val="2"/>
          <w:wAfter w:w="25" w:type="dxa"/>
          <w:trHeight w:val="186"/>
          <w:jc w:val="center"/>
        </w:trPr>
        <w:tc>
          <w:tcPr>
            <w:tcW w:w="14828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E70BF" w:rsidRPr="00DC558C" w:rsidRDefault="00CE70BF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br w:type="page"/>
            </w: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Удаленность участка (км)</w:t>
            </w:r>
          </w:p>
          <w:p w:rsidR="00CE70BF" w:rsidRPr="00EE53AE" w:rsidRDefault="00CE70BF" w:rsidP="009A42EE">
            <w:pPr>
              <w:jc w:val="center"/>
              <w:rPr>
                <w:rFonts w:ascii="Times New Roman" w:hAnsi="Times New Roman"/>
                <w:b/>
                <w:sz w:val="6"/>
                <w:szCs w:val="6"/>
              </w:rPr>
            </w:pPr>
          </w:p>
        </w:tc>
      </w:tr>
      <w:tr w:rsidR="00CE70BF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tcBorders>
              <w:bottom w:val="single" w:sz="4" w:space="0" w:color="auto"/>
            </w:tcBorders>
            <w:shd w:val="clear" w:color="auto" w:fill="auto"/>
          </w:tcPr>
          <w:p w:rsidR="00CE70BF" w:rsidRPr="00DC558C" w:rsidRDefault="00CE70BF" w:rsidP="00BB281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 xml:space="preserve">от ближайших автомагистралей и автомобильных дорог </w:t>
            </w:r>
          </w:p>
        </w:tc>
        <w:tc>
          <w:tcPr>
            <w:tcW w:w="3629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CE70BF" w:rsidRPr="00DC558C" w:rsidRDefault="00CE70BF" w:rsidP="004333F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 км</w:t>
            </w:r>
            <w:r w:rsidRPr="009A7D62">
              <w:rPr>
                <w:rFonts w:ascii="Times New Roman" w:hAnsi="Times New Roman"/>
                <w:sz w:val="22"/>
                <w:szCs w:val="22"/>
              </w:rPr>
              <w:t xml:space="preserve"> до федеральной трассы М-8</w:t>
            </w:r>
          </w:p>
        </w:tc>
      </w:tr>
      <w:tr w:rsidR="00CE70BF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tcBorders>
              <w:bottom w:val="single" w:sz="4" w:space="0" w:color="auto"/>
            </w:tcBorders>
            <w:shd w:val="clear" w:color="auto" w:fill="auto"/>
          </w:tcPr>
          <w:p w:rsidR="00CE70BF" w:rsidRPr="00DC558C" w:rsidRDefault="00CE70BF" w:rsidP="00BB281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 xml:space="preserve">от ближайшей железнодорожной станции </w:t>
            </w:r>
          </w:p>
        </w:tc>
        <w:tc>
          <w:tcPr>
            <w:tcW w:w="3629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CE70BF" w:rsidRPr="00DC558C" w:rsidRDefault="00CE70BF" w:rsidP="004333F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14 км </w:t>
            </w:r>
            <w:r w:rsidRPr="00D46BC3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(ж/д станция «</w:t>
            </w:r>
            <w:proofErr w:type="spellStart"/>
            <w:r w:rsidRPr="00D46BC3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Исакогорка</w:t>
            </w:r>
            <w:proofErr w:type="spellEnd"/>
            <w:r w:rsidRPr="00D46BC3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»)</w:t>
            </w:r>
          </w:p>
        </w:tc>
      </w:tr>
      <w:tr w:rsidR="00CE70BF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tcBorders>
              <w:bottom w:val="single" w:sz="4" w:space="0" w:color="auto"/>
            </w:tcBorders>
            <w:shd w:val="clear" w:color="auto" w:fill="auto"/>
          </w:tcPr>
          <w:p w:rsidR="00CE70BF" w:rsidRPr="00DC558C" w:rsidRDefault="00CE70BF" w:rsidP="00BB281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от ближайшего аэропорта</w:t>
            </w:r>
          </w:p>
        </w:tc>
        <w:tc>
          <w:tcPr>
            <w:tcW w:w="3629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CE70BF" w:rsidRPr="00DC558C" w:rsidRDefault="00CE70BF" w:rsidP="004333F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4 км </w:t>
            </w:r>
            <w:r w:rsidRPr="00D46BC3">
              <w:rPr>
                <w:rFonts w:ascii="Times New Roman" w:hAnsi="Times New Roman"/>
                <w:color w:val="000000"/>
                <w:sz w:val="22"/>
                <w:szCs w:val="22"/>
              </w:rPr>
              <w:t>(аэропорт «Васьково»)</w:t>
            </w:r>
          </w:p>
        </w:tc>
      </w:tr>
      <w:tr w:rsidR="00CE70BF" w:rsidRPr="00DC558C" w:rsidTr="00BB281D">
        <w:trPr>
          <w:gridAfter w:val="2"/>
          <w:wAfter w:w="25" w:type="dxa"/>
          <w:trHeight w:val="187"/>
          <w:jc w:val="center"/>
        </w:trPr>
        <w:tc>
          <w:tcPr>
            <w:tcW w:w="14828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CE70BF" w:rsidRPr="00DC558C" w:rsidRDefault="00CE70BF" w:rsidP="00B9170C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Доступ к площадке</w:t>
            </w:r>
          </w:p>
          <w:p w:rsidR="00CE70BF" w:rsidRPr="00EE53AE" w:rsidRDefault="00CE70BF" w:rsidP="009A42EE">
            <w:pPr>
              <w:jc w:val="both"/>
              <w:rPr>
                <w:rFonts w:ascii="Times New Roman" w:hAnsi="Times New Roman"/>
                <w:sz w:val="6"/>
                <w:szCs w:val="6"/>
              </w:rPr>
            </w:pPr>
          </w:p>
        </w:tc>
      </w:tr>
      <w:tr w:rsidR="00CE70BF" w:rsidRPr="00DC558C" w:rsidTr="00BB281D">
        <w:trPr>
          <w:gridAfter w:val="2"/>
          <w:wAfter w:w="25" w:type="dxa"/>
          <w:jc w:val="center"/>
        </w:trPr>
        <w:tc>
          <w:tcPr>
            <w:tcW w:w="14828" w:type="dxa"/>
            <w:gridSpan w:val="16"/>
            <w:tcBorders>
              <w:top w:val="single" w:sz="4" w:space="0" w:color="auto"/>
            </w:tcBorders>
            <w:shd w:val="clear" w:color="auto" w:fill="auto"/>
          </w:tcPr>
          <w:p w:rsidR="00CE70BF" w:rsidRPr="00DC558C" w:rsidRDefault="00CE70BF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Автомобильное сообщение</w:t>
            </w:r>
          </w:p>
        </w:tc>
      </w:tr>
      <w:tr w:rsidR="00CE70BF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CE70BF" w:rsidRPr="00DC558C" w:rsidRDefault="00CE70BF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Описание всех существующих автомобильных дорог ведущих к участку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CE70BF" w:rsidRPr="00274115" w:rsidRDefault="00CE70BF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1,3 км до автомобильной дороги </w:t>
            </w:r>
            <w:r w:rsidRPr="00274115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2"/>
                <w:szCs w:val="22"/>
              </w:rPr>
              <w:t>«</w:t>
            </w:r>
            <w:r w:rsidRPr="00274115">
              <w:rPr>
                <w:rFonts w:ascii="Times New Roman" w:hAnsi="Times New Roman"/>
                <w:color w:val="000000"/>
                <w:sz w:val="22"/>
                <w:szCs w:val="22"/>
              </w:rPr>
              <w:t>Подъезд к пос. Вас</w:t>
            </w:r>
            <w:r>
              <w:rPr>
                <w:rFonts w:ascii="Times New Roman" w:hAnsi="Times New Roman"/>
                <w:color w:val="000000"/>
                <w:sz w:val="22"/>
                <w:szCs w:val="22"/>
              </w:rPr>
              <w:t>ьково от автомобильной дороги «</w:t>
            </w:r>
            <w:r w:rsidRPr="00274115">
              <w:rPr>
                <w:rFonts w:ascii="Times New Roman" w:hAnsi="Times New Roman"/>
                <w:color w:val="000000"/>
                <w:sz w:val="22"/>
                <w:szCs w:val="22"/>
              </w:rPr>
              <w:t>Подъезд к аэропорту «Васьково»</w:t>
            </w: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, </w:t>
            </w:r>
            <w:proofErr w:type="gramStart"/>
            <w:r>
              <w:rPr>
                <w:rFonts w:ascii="Times New Roman" w:hAnsi="Times New Roman"/>
                <w:color w:val="000000"/>
                <w:sz w:val="22"/>
                <w:szCs w:val="22"/>
              </w:rPr>
              <w:t>асфальта-бетонное</w:t>
            </w:r>
            <w:proofErr w:type="gramEnd"/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покрытие</w:t>
            </w:r>
          </w:p>
        </w:tc>
      </w:tr>
      <w:tr w:rsidR="00CE70BF" w:rsidRPr="00DC558C" w:rsidTr="00BB281D">
        <w:trPr>
          <w:gridAfter w:val="2"/>
          <w:wAfter w:w="25" w:type="dxa"/>
          <w:jc w:val="center"/>
        </w:trPr>
        <w:tc>
          <w:tcPr>
            <w:tcW w:w="14828" w:type="dxa"/>
            <w:gridSpan w:val="16"/>
            <w:shd w:val="clear" w:color="auto" w:fill="auto"/>
          </w:tcPr>
          <w:p w:rsidR="00CE70BF" w:rsidRPr="00DC558C" w:rsidRDefault="00CE70BF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Железнодорожное сообщение</w:t>
            </w:r>
          </w:p>
        </w:tc>
      </w:tr>
      <w:tr w:rsidR="00CE70BF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CE70BF" w:rsidRPr="00DC558C" w:rsidRDefault="00CE70BF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 xml:space="preserve">Описание железнодорожных подъездных путей (тип, протяженность, другое); при их отсутствии - информация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                       </w:t>
            </w:r>
            <w:r w:rsidRPr="00DC558C">
              <w:rPr>
                <w:rFonts w:ascii="Times New Roman" w:hAnsi="Times New Roman"/>
                <w:sz w:val="22"/>
                <w:szCs w:val="22"/>
              </w:rPr>
              <w:t>о возможности строительства ветки от ближайшей железной дороги, расстояние до точки, откуда возможно ответвление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CE70BF" w:rsidRPr="00DC558C" w:rsidRDefault="00CE70BF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Нет </w:t>
            </w:r>
          </w:p>
        </w:tc>
      </w:tr>
      <w:tr w:rsidR="00CE70BF" w:rsidRPr="00DC558C" w:rsidTr="00BB281D">
        <w:trPr>
          <w:gridAfter w:val="2"/>
          <w:wAfter w:w="25" w:type="dxa"/>
          <w:jc w:val="center"/>
        </w:trPr>
        <w:tc>
          <w:tcPr>
            <w:tcW w:w="14828" w:type="dxa"/>
            <w:gridSpan w:val="16"/>
            <w:shd w:val="clear" w:color="auto" w:fill="auto"/>
          </w:tcPr>
          <w:p w:rsidR="00CE70BF" w:rsidRPr="00DC558C" w:rsidRDefault="00CE70BF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Иное сообщение</w:t>
            </w:r>
          </w:p>
        </w:tc>
      </w:tr>
      <w:tr w:rsidR="00CE70BF" w:rsidRPr="00DC558C" w:rsidTr="00BB281D">
        <w:trPr>
          <w:trHeight w:val="299"/>
          <w:jc w:val="center"/>
        </w:trPr>
        <w:tc>
          <w:tcPr>
            <w:tcW w:w="14853" w:type="dxa"/>
            <w:gridSpan w:val="1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CE70BF" w:rsidRPr="00753D06" w:rsidRDefault="00CE70BF" w:rsidP="00753D06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sz w:val="22"/>
                <w:szCs w:val="22"/>
              </w:rPr>
              <w:t>Основные параметры зданий и сооружений, расположенных на площадке</w:t>
            </w:r>
          </w:p>
        </w:tc>
      </w:tr>
      <w:tr w:rsidR="00CE70BF" w:rsidRPr="00DC558C" w:rsidTr="00BB281D">
        <w:trPr>
          <w:trHeight w:val="1013"/>
          <w:jc w:val="center"/>
        </w:trPr>
        <w:tc>
          <w:tcPr>
            <w:tcW w:w="2299" w:type="dxa"/>
            <w:tcBorders>
              <w:top w:val="single" w:sz="4" w:space="0" w:color="auto"/>
            </w:tcBorders>
            <w:shd w:val="clear" w:color="auto" w:fill="auto"/>
          </w:tcPr>
          <w:p w:rsidR="00CE70BF" w:rsidRPr="00DC558C" w:rsidRDefault="00CE70BF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Наименование здания, сооружения</w:t>
            </w:r>
          </w:p>
          <w:p w:rsidR="00CE70BF" w:rsidRPr="00DC558C" w:rsidRDefault="00CE70BF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199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CE70BF" w:rsidRPr="00DC558C" w:rsidRDefault="00CE70BF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Площадь, кв. м</w:t>
            </w:r>
          </w:p>
          <w:p w:rsidR="00CE70BF" w:rsidRPr="00DC558C" w:rsidRDefault="00CE70BF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483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CE70BF" w:rsidRPr="00DC558C" w:rsidRDefault="00CE70BF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Длина, ширина, сетка колонн</w:t>
            </w:r>
          </w:p>
        </w:tc>
        <w:tc>
          <w:tcPr>
            <w:tcW w:w="1404" w:type="dxa"/>
            <w:tcBorders>
              <w:top w:val="single" w:sz="4" w:space="0" w:color="auto"/>
            </w:tcBorders>
            <w:shd w:val="clear" w:color="auto" w:fill="auto"/>
          </w:tcPr>
          <w:p w:rsidR="00CE70BF" w:rsidRPr="00DC558C" w:rsidRDefault="00CE70BF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Этажность</w:t>
            </w:r>
          </w:p>
          <w:p w:rsidR="00CE70BF" w:rsidRPr="00DC558C" w:rsidRDefault="00CE70BF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12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CE70BF" w:rsidRPr="00DC558C" w:rsidRDefault="00CE70BF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Высота этажа, м</w:t>
            </w:r>
          </w:p>
        </w:tc>
        <w:tc>
          <w:tcPr>
            <w:tcW w:w="2091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CE70BF" w:rsidRPr="00DC558C" w:rsidRDefault="00CE70BF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Строительный материал конструкций</w:t>
            </w:r>
          </w:p>
          <w:p w:rsidR="00CE70BF" w:rsidRPr="00DC558C" w:rsidRDefault="00CE70BF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222" w:type="dxa"/>
            <w:tcBorders>
              <w:top w:val="single" w:sz="4" w:space="0" w:color="auto"/>
            </w:tcBorders>
            <w:shd w:val="clear" w:color="auto" w:fill="auto"/>
          </w:tcPr>
          <w:p w:rsidR="00CE70BF" w:rsidRPr="00DC558C" w:rsidRDefault="00CE70BF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Степень износа, %</w:t>
            </w:r>
          </w:p>
          <w:p w:rsidR="00CE70BF" w:rsidRPr="00DC558C" w:rsidRDefault="00CE70BF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889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CE70BF" w:rsidRPr="00DC558C" w:rsidRDefault="00CE70BF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Возможность расширения</w:t>
            </w:r>
          </w:p>
          <w:p w:rsidR="00CE70BF" w:rsidRPr="00DC558C" w:rsidRDefault="00CE70BF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2146" w:type="dxa"/>
            <w:gridSpan w:val="4"/>
            <w:tcBorders>
              <w:top w:val="single" w:sz="4" w:space="0" w:color="auto"/>
            </w:tcBorders>
            <w:shd w:val="clear" w:color="auto" w:fill="auto"/>
          </w:tcPr>
          <w:p w:rsidR="00CE70BF" w:rsidRPr="00DC558C" w:rsidRDefault="00CE70BF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Использование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                </w:t>
            </w: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в настоящее время</w:t>
            </w:r>
          </w:p>
          <w:p w:rsidR="00CE70BF" w:rsidRPr="00DC558C" w:rsidRDefault="00CE70BF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CE70BF" w:rsidRPr="00DC558C" w:rsidTr="00BB281D">
        <w:trPr>
          <w:trHeight w:val="301"/>
          <w:jc w:val="center"/>
        </w:trPr>
        <w:tc>
          <w:tcPr>
            <w:tcW w:w="229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E70BF" w:rsidRPr="00A024A6" w:rsidRDefault="00CE70BF" w:rsidP="00E65662">
            <w:pPr>
              <w:rPr>
                <w:rFonts w:ascii="Times New Roman" w:hAnsi="Times New Roman"/>
                <w:iCs/>
                <w:color w:val="000000"/>
                <w:sz w:val="22"/>
                <w:szCs w:val="22"/>
              </w:rPr>
            </w:pPr>
            <w:r w:rsidRPr="00A024A6">
              <w:rPr>
                <w:rFonts w:ascii="Times New Roman" w:hAnsi="Times New Roman"/>
                <w:iCs/>
                <w:color w:val="000000"/>
                <w:sz w:val="22"/>
                <w:szCs w:val="22"/>
              </w:rPr>
              <w:t>Здание ремонтных мастерских</w:t>
            </w:r>
          </w:p>
        </w:tc>
        <w:tc>
          <w:tcPr>
            <w:tcW w:w="119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E70BF" w:rsidRPr="00A024A6" w:rsidRDefault="00CE70BF" w:rsidP="00E65662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A024A6">
              <w:rPr>
                <w:rFonts w:ascii="Times New Roman" w:hAnsi="Times New Roman"/>
                <w:color w:val="000000"/>
                <w:sz w:val="22"/>
                <w:szCs w:val="22"/>
              </w:rPr>
              <w:t>822</w:t>
            </w:r>
          </w:p>
        </w:tc>
        <w:tc>
          <w:tcPr>
            <w:tcW w:w="148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E70BF" w:rsidRPr="00DC558C" w:rsidRDefault="00CE70BF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140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E70BF" w:rsidRPr="00DC558C" w:rsidRDefault="00CE70BF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112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E70BF" w:rsidRPr="00DC558C" w:rsidRDefault="00CE70BF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2091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E70BF" w:rsidRPr="00DC558C" w:rsidRDefault="00CE70BF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Кирпич</w:t>
            </w:r>
          </w:p>
        </w:tc>
        <w:tc>
          <w:tcPr>
            <w:tcW w:w="12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E70BF" w:rsidRPr="00DC558C" w:rsidRDefault="00CE70BF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E70BF" w:rsidRPr="00DC558C" w:rsidRDefault="00CE70BF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нет</w:t>
            </w:r>
          </w:p>
        </w:tc>
        <w:tc>
          <w:tcPr>
            <w:tcW w:w="2146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E70BF" w:rsidRPr="00DC558C" w:rsidRDefault="00CE70BF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нет</w:t>
            </w:r>
          </w:p>
        </w:tc>
      </w:tr>
      <w:tr w:rsidR="00CE70BF" w:rsidRPr="00DC558C" w:rsidTr="00BB281D">
        <w:trPr>
          <w:trHeight w:val="301"/>
          <w:jc w:val="center"/>
        </w:trPr>
        <w:tc>
          <w:tcPr>
            <w:tcW w:w="14853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E70BF" w:rsidRPr="00DC558C" w:rsidRDefault="00CE70BF" w:rsidP="000704A9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lastRenderedPageBreak/>
              <w:t>Собственные транспортные коммуникации (на территории площадки)</w:t>
            </w:r>
          </w:p>
        </w:tc>
      </w:tr>
      <w:tr w:rsidR="00CE70BF" w:rsidRPr="00DC558C" w:rsidTr="00BB281D">
        <w:trPr>
          <w:jc w:val="center"/>
        </w:trPr>
        <w:tc>
          <w:tcPr>
            <w:tcW w:w="6951" w:type="dxa"/>
            <w:gridSpan w:val="7"/>
            <w:tcBorders>
              <w:top w:val="single" w:sz="4" w:space="0" w:color="auto"/>
            </w:tcBorders>
            <w:shd w:val="clear" w:color="auto" w:fill="auto"/>
          </w:tcPr>
          <w:p w:rsidR="00CE70BF" w:rsidRPr="00DC558C" w:rsidRDefault="00CE70BF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Тип коммуникации</w:t>
            </w:r>
          </w:p>
        </w:tc>
        <w:tc>
          <w:tcPr>
            <w:tcW w:w="7902" w:type="dxa"/>
            <w:gridSpan w:val="11"/>
            <w:tcBorders>
              <w:top w:val="single" w:sz="4" w:space="0" w:color="auto"/>
            </w:tcBorders>
            <w:shd w:val="clear" w:color="auto" w:fill="auto"/>
          </w:tcPr>
          <w:p w:rsidR="00CE70BF" w:rsidRPr="00DC558C" w:rsidRDefault="00CE70BF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Наличие (есть, нет)</w:t>
            </w:r>
          </w:p>
        </w:tc>
      </w:tr>
      <w:tr w:rsidR="00CE70BF" w:rsidRPr="00DC558C" w:rsidTr="00BB281D">
        <w:trPr>
          <w:jc w:val="center"/>
        </w:trPr>
        <w:tc>
          <w:tcPr>
            <w:tcW w:w="6951" w:type="dxa"/>
            <w:gridSpan w:val="7"/>
            <w:shd w:val="clear" w:color="auto" w:fill="auto"/>
          </w:tcPr>
          <w:p w:rsidR="00CE70BF" w:rsidRPr="00DC558C" w:rsidRDefault="00CE70BF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Автодорога (тип, покрытие, протяженность и т.д.)</w:t>
            </w:r>
          </w:p>
        </w:tc>
        <w:tc>
          <w:tcPr>
            <w:tcW w:w="7902" w:type="dxa"/>
            <w:gridSpan w:val="11"/>
            <w:shd w:val="clear" w:color="auto" w:fill="auto"/>
          </w:tcPr>
          <w:p w:rsidR="00CE70BF" w:rsidRPr="00DC558C" w:rsidRDefault="00CE70BF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Нет </w:t>
            </w:r>
          </w:p>
        </w:tc>
      </w:tr>
      <w:tr w:rsidR="00CE70BF" w:rsidRPr="00DC558C" w:rsidTr="00BB281D">
        <w:trPr>
          <w:jc w:val="center"/>
        </w:trPr>
        <w:tc>
          <w:tcPr>
            <w:tcW w:w="6951" w:type="dxa"/>
            <w:gridSpan w:val="7"/>
            <w:shd w:val="clear" w:color="auto" w:fill="auto"/>
          </w:tcPr>
          <w:p w:rsidR="00CE70BF" w:rsidRPr="00DC558C" w:rsidRDefault="00CE70BF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Ж/д. ветка (тип, протяженность и т.д.)</w:t>
            </w:r>
          </w:p>
        </w:tc>
        <w:tc>
          <w:tcPr>
            <w:tcW w:w="7902" w:type="dxa"/>
            <w:gridSpan w:val="11"/>
            <w:shd w:val="clear" w:color="auto" w:fill="auto"/>
          </w:tcPr>
          <w:p w:rsidR="00CE70BF" w:rsidRPr="00DC558C" w:rsidRDefault="00CE70BF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Нет </w:t>
            </w:r>
          </w:p>
        </w:tc>
      </w:tr>
      <w:tr w:rsidR="00CE70BF" w:rsidRPr="00DC558C" w:rsidTr="00BB281D">
        <w:trPr>
          <w:gridAfter w:val="1"/>
          <w:wAfter w:w="12" w:type="dxa"/>
          <w:jc w:val="center"/>
        </w:trPr>
        <w:tc>
          <w:tcPr>
            <w:tcW w:w="14841" w:type="dxa"/>
            <w:gridSpan w:val="1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CE70BF" w:rsidRPr="00DC558C" w:rsidRDefault="00CE70BF" w:rsidP="000704A9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Характеристика инженерной инфраструктуры</w:t>
            </w:r>
          </w:p>
        </w:tc>
      </w:tr>
      <w:tr w:rsidR="00CE70BF" w:rsidRPr="00DC558C" w:rsidTr="00BB281D">
        <w:trPr>
          <w:gridAfter w:val="1"/>
          <w:wAfter w:w="12" w:type="dxa"/>
          <w:jc w:val="center"/>
        </w:trPr>
        <w:tc>
          <w:tcPr>
            <w:tcW w:w="2893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CE70BF" w:rsidRPr="00DC558C" w:rsidRDefault="00CE70BF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Вид инфраструктуры</w:t>
            </w:r>
          </w:p>
          <w:p w:rsidR="00CE70BF" w:rsidRPr="00DC558C" w:rsidRDefault="00CE70BF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469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CE70BF" w:rsidRPr="00DC558C" w:rsidRDefault="00CE70BF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Ед. измерения</w:t>
            </w:r>
          </w:p>
          <w:p w:rsidR="00CE70BF" w:rsidRPr="00DC558C" w:rsidRDefault="00CE70BF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805" w:type="dxa"/>
            <w:gridSpan w:val="5"/>
            <w:tcBorders>
              <w:top w:val="single" w:sz="4" w:space="0" w:color="auto"/>
            </w:tcBorders>
            <w:shd w:val="clear" w:color="auto" w:fill="auto"/>
          </w:tcPr>
          <w:p w:rsidR="00CE70BF" w:rsidRPr="00DC558C" w:rsidRDefault="00CE70BF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Описание</w:t>
            </w:r>
          </w:p>
          <w:p w:rsidR="00CE70BF" w:rsidRPr="00DC558C" w:rsidRDefault="00CE70BF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(если нет, то на каком</w:t>
            </w:r>
          </w:p>
          <w:p w:rsidR="00CE70BF" w:rsidRPr="00DC558C" w:rsidRDefault="00CE70BF" w:rsidP="00EE53A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расстоянии находится ближайшая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точка подключения к сети,</w:t>
            </w:r>
          </w:p>
          <w:p w:rsidR="00CE70BF" w:rsidRPr="00DC558C" w:rsidRDefault="00CE70BF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характеристика сетей и объектов инфраструктуры)</w:t>
            </w:r>
          </w:p>
        </w:tc>
        <w:tc>
          <w:tcPr>
            <w:tcW w:w="3118" w:type="dxa"/>
            <w:gridSpan w:val="4"/>
            <w:tcBorders>
              <w:top w:val="single" w:sz="4" w:space="0" w:color="auto"/>
            </w:tcBorders>
            <w:shd w:val="clear" w:color="auto" w:fill="auto"/>
          </w:tcPr>
          <w:p w:rsidR="00CE70BF" w:rsidRPr="00DC558C" w:rsidRDefault="00CE70BF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Свободная мощность,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br/>
            </w: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или необходимые усовершенствования для возможности подключения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CE70BF" w:rsidRPr="00DC558C" w:rsidRDefault="00CE70BF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Тариф </w:t>
            </w:r>
          </w:p>
          <w:p w:rsidR="00CE70BF" w:rsidRPr="00DC558C" w:rsidRDefault="00CE70BF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на подключение</w:t>
            </w:r>
          </w:p>
          <w:p w:rsidR="00CE70BF" w:rsidRPr="00DC558C" w:rsidRDefault="00CE70BF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855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CE70BF" w:rsidRPr="00DC558C" w:rsidRDefault="00CE70BF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Поставщики услуг 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br/>
            </w: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(с указанием контактной информации)</w:t>
            </w:r>
          </w:p>
          <w:p w:rsidR="00CE70BF" w:rsidRPr="00DC558C" w:rsidRDefault="00CE70BF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CE70BF" w:rsidRPr="00DC558C" w:rsidTr="00BB281D">
        <w:trPr>
          <w:gridAfter w:val="1"/>
          <w:wAfter w:w="12" w:type="dxa"/>
          <w:trHeight w:val="231"/>
          <w:jc w:val="center"/>
        </w:trPr>
        <w:tc>
          <w:tcPr>
            <w:tcW w:w="2893" w:type="dxa"/>
            <w:gridSpan w:val="2"/>
            <w:shd w:val="clear" w:color="auto" w:fill="auto"/>
          </w:tcPr>
          <w:p w:rsidR="00CE70BF" w:rsidRPr="00DC558C" w:rsidRDefault="00CE70BF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Газ</w:t>
            </w:r>
          </w:p>
        </w:tc>
        <w:tc>
          <w:tcPr>
            <w:tcW w:w="1469" w:type="dxa"/>
            <w:gridSpan w:val="2"/>
            <w:shd w:val="clear" w:color="auto" w:fill="auto"/>
            <w:vAlign w:val="center"/>
          </w:tcPr>
          <w:p w:rsidR="00CE70BF" w:rsidRPr="00DC558C" w:rsidRDefault="00CE70BF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куб. м/час</w:t>
            </w:r>
          </w:p>
        </w:tc>
        <w:tc>
          <w:tcPr>
            <w:tcW w:w="3805" w:type="dxa"/>
            <w:gridSpan w:val="5"/>
            <w:shd w:val="clear" w:color="auto" w:fill="auto"/>
            <w:vAlign w:val="center"/>
          </w:tcPr>
          <w:p w:rsidR="00CE70BF" w:rsidRPr="00DC558C" w:rsidRDefault="00CE70BF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Нет. Окончание строительства 31.01.2021г. </w:t>
            </w:r>
          </w:p>
        </w:tc>
        <w:tc>
          <w:tcPr>
            <w:tcW w:w="3118" w:type="dxa"/>
            <w:gridSpan w:val="4"/>
            <w:shd w:val="clear" w:color="auto" w:fill="auto"/>
            <w:vAlign w:val="center"/>
          </w:tcPr>
          <w:p w:rsidR="00CE70BF" w:rsidRPr="00DC558C" w:rsidRDefault="00CE70BF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CE70BF" w:rsidRPr="00DC558C" w:rsidRDefault="00CE70BF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55" w:type="dxa"/>
            <w:gridSpan w:val="2"/>
            <w:shd w:val="clear" w:color="auto" w:fill="auto"/>
            <w:vAlign w:val="center"/>
          </w:tcPr>
          <w:p w:rsidR="00CE70BF" w:rsidRPr="00DC558C" w:rsidRDefault="00CE70BF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E70BF" w:rsidRPr="00DC558C" w:rsidTr="00924DA9">
        <w:trPr>
          <w:gridAfter w:val="1"/>
          <w:wAfter w:w="12" w:type="dxa"/>
          <w:jc w:val="center"/>
        </w:trPr>
        <w:tc>
          <w:tcPr>
            <w:tcW w:w="2893" w:type="dxa"/>
            <w:gridSpan w:val="2"/>
            <w:shd w:val="clear" w:color="auto" w:fill="auto"/>
          </w:tcPr>
          <w:p w:rsidR="00CE70BF" w:rsidRPr="00DC558C" w:rsidRDefault="00CE70BF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Электроэнергия</w:t>
            </w:r>
          </w:p>
        </w:tc>
        <w:tc>
          <w:tcPr>
            <w:tcW w:w="1469" w:type="dxa"/>
            <w:gridSpan w:val="2"/>
            <w:shd w:val="clear" w:color="auto" w:fill="auto"/>
            <w:vAlign w:val="center"/>
          </w:tcPr>
          <w:p w:rsidR="00CE70BF" w:rsidRPr="00DC558C" w:rsidRDefault="00CE70BF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кВт</w:t>
            </w:r>
          </w:p>
        </w:tc>
        <w:tc>
          <w:tcPr>
            <w:tcW w:w="3805" w:type="dxa"/>
            <w:gridSpan w:val="5"/>
            <w:shd w:val="clear" w:color="auto" w:fill="auto"/>
          </w:tcPr>
          <w:p w:rsidR="00CE70BF" w:rsidRDefault="00CE70BF" w:rsidP="004333FB">
            <w:pPr>
              <w:jc w:val="center"/>
            </w:pPr>
            <w:r w:rsidRPr="004D3D19">
              <w:rPr>
                <w:rFonts w:ascii="Times New Roman" w:hAnsi="Times New Roman"/>
                <w:sz w:val="22"/>
                <w:szCs w:val="22"/>
              </w:rPr>
              <w:t xml:space="preserve">Нет. </w:t>
            </w:r>
            <w:r>
              <w:rPr>
                <w:rFonts w:ascii="Times New Roman" w:hAnsi="Times New Roman"/>
                <w:sz w:val="22"/>
                <w:szCs w:val="22"/>
              </w:rPr>
              <w:t>Ближайшая точка подключения в п. Васьково, расстояние 3 км</w:t>
            </w:r>
          </w:p>
        </w:tc>
        <w:tc>
          <w:tcPr>
            <w:tcW w:w="3118" w:type="dxa"/>
            <w:gridSpan w:val="4"/>
            <w:shd w:val="clear" w:color="auto" w:fill="auto"/>
          </w:tcPr>
          <w:p w:rsidR="00CE70BF" w:rsidRDefault="00CE70BF" w:rsidP="004333FB">
            <w:pPr>
              <w:jc w:val="center"/>
            </w:pP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CE70BF" w:rsidRPr="00DC558C" w:rsidRDefault="00CE70BF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55" w:type="dxa"/>
            <w:gridSpan w:val="2"/>
            <w:shd w:val="clear" w:color="auto" w:fill="auto"/>
            <w:vAlign w:val="center"/>
          </w:tcPr>
          <w:p w:rsidR="00CE70BF" w:rsidRPr="000D7073" w:rsidRDefault="00CE70BF" w:rsidP="004333FB">
            <w:pPr>
              <w:jc w:val="center"/>
              <w:rPr>
                <w:rFonts w:ascii="Times New Roman" w:hAnsi="Times New Roman"/>
                <w:szCs w:val="20"/>
              </w:rPr>
            </w:pPr>
            <w:r w:rsidRPr="000D7073">
              <w:rPr>
                <w:rFonts w:ascii="Times New Roman" w:hAnsi="Times New Roman"/>
                <w:szCs w:val="20"/>
              </w:rPr>
              <w:t>ООО «АСЭП»</w:t>
            </w:r>
          </w:p>
          <w:p w:rsidR="00CE70BF" w:rsidRPr="000D7073" w:rsidRDefault="00CE70BF" w:rsidP="004333FB">
            <w:pPr>
              <w:jc w:val="center"/>
              <w:rPr>
                <w:rFonts w:ascii="Times New Roman" w:hAnsi="Times New Roman"/>
                <w:color w:val="161616"/>
                <w:shd w:val="clear" w:color="auto" w:fill="F6F6F6"/>
              </w:rPr>
            </w:pPr>
            <w:r w:rsidRPr="000D7073">
              <w:rPr>
                <w:rFonts w:ascii="Times New Roman" w:hAnsi="Times New Roman"/>
                <w:color w:val="161616"/>
                <w:shd w:val="clear" w:color="auto" w:fill="F6F6F6"/>
              </w:rPr>
              <w:t>г. Архангельск, Талажское шоссе, 1 к1</w:t>
            </w:r>
          </w:p>
          <w:p w:rsidR="00CE70BF" w:rsidRPr="00DC558C" w:rsidRDefault="0097723E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hyperlink r:id="rId8" w:history="1">
              <w:r w:rsidR="00CE70BF" w:rsidRPr="000D7073">
                <w:rPr>
                  <w:rStyle w:val="a4"/>
                  <w:rFonts w:ascii="Times New Roman" w:hAnsi="Times New Roman"/>
                  <w:color w:val="000000" w:themeColor="text1"/>
                  <w:u w:val="none"/>
                  <w:shd w:val="clear" w:color="auto" w:fill="F6F6F6"/>
                </w:rPr>
                <w:t>8 (8182) 27‒62‒59</w:t>
              </w:r>
            </w:hyperlink>
          </w:p>
        </w:tc>
      </w:tr>
      <w:tr w:rsidR="00CE70BF" w:rsidRPr="00DC558C" w:rsidTr="00924DA9">
        <w:trPr>
          <w:gridAfter w:val="1"/>
          <w:wAfter w:w="12" w:type="dxa"/>
          <w:jc w:val="center"/>
        </w:trPr>
        <w:tc>
          <w:tcPr>
            <w:tcW w:w="2893" w:type="dxa"/>
            <w:gridSpan w:val="2"/>
            <w:shd w:val="clear" w:color="auto" w:fill="auto"/>
          </w:tcPr>
          <w:p w:rsidR="00CE70BF" w:rsidRPr="00DC558C" w:rsidRDefault="00CE70BF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Водоснабжение</w:t>
            </w:r>
          </w:p>
        </w:tc>
        <w:tc>
          <w:tcPr>
            <w:tcW w:w="1469" w:type="dxa"/>
            <w:gridSpan w:val="2"/>
            <w:shd w:val="clear" w:color="auto" w:fill="auto"/>
            <w:vAlign w:val="center"/>
          </w:tcPr>
          <w:p w:rsidR="00CE70BF" w:rsidRPr="00DC558C" w:rsidRDefault="00CE70BF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куб. м/год</w:t>
            </w:r>
          </w:p>
        </w:tc>
        <w:tc>
          <w:tcPr>
            <w:tcW w:w="3805" w:type="dxa"/>
            <w:gridSpan w:val="5"/>
            <w:shd w:val="clear" w:color="auto" w:fill="auto"/>
          </w:tcPr>
          <w:p w:rsidR="00CE70BF" w:rsidRDefault="00CE70BF" w:rsidP="004333FB">
            <w:pPr>
              <w:jc w:val="center"/>
            </w:pPr>
            <w:r w:rsidRPr="004D3D19">
              <w:rPr>
                <w:rFonts w:ascii="Times New Roman" w:hAnsi="Times New Roman"/>
                <w:sz w:val="22"/>
                <w:szCs w:val="22"/>
              </w:rPr>
              <w:t xml:space="preserve">Нет. </w:t>
            </w:r>
            <w:r>
              <w:rPr>
                <w:rFonts w:ascii="Times New Roman" w:hAnsi="Times New Roman"/>
                <w:sz w:val="22"/>
                <w:szCs w:val="22"/>
              </w:rPr>
              <w:t>Ближайшая точка подключения в п. Васьково, расстояние 3 км</w:t>
            </w:r>
          </w:p>
        </w:tc>
        <w:tc>
          <w:tcPr>
            <w:tcW w:w="3118" w:type="dxa"/>
            <w:gridSpan w:val="4"/>
            <w:shd w:val="clear" w:color="auto" w:fill="auto"/>
          </w:tcPr>
          <w:p w:rsidR="00CE70BF" w:rsidRDefault="00CE70BF" w:rsidP="004333FB">
            <w:pPr>
              <w:jc w:val="center"/>
            </w:pP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CE70BF" w:rsidRPr="00DC558C" w:rsidRDefault="00CE70BF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55" w:type="dxa"/>
            <w:gridSpan w:val="2"/>
            <w:shd w:val="clear" w:color="auto" w:fill="auto"/>
            <w:vAlign w:val="center"/>
          </w:tcPr>
          <w:p w:rsidR="00CE70BF" w:rsidRPr="000D7073" w:rsidRDefault="00CE70BF" w:rsidP="004333FB">
            <w:pPr>
              <w:jc w:val="center"/>
              <w:rPr>
                <w:rFonts w:ascii="Times New Roman" w:hAnsi="Times New Roman"/>
                <w:szCs w:val="20"/>
              </w:rPr>
            </w:pPr>
            <w:r w:rsidRPr="000D7073">
              <w:rPr>
                <w:rFonts w:ascii="Times New Roman" w:hAnsi="Times New Roman"/>
                <w:szCs w:val="20"/>
              </w:rPr>
              <w:t>ООО «МАРАЙС»</w:t>
            </w:r>
          </w:p>
          <w:p w:rsidR="00CE70BF" w:rsidRPr="000D7073" w:rsidRDefault="00CE70BF" w:rsidP="004333FB">
            <w:pPr>
              <w:jc w:val="center"/>
              <w:rPr>
                <w:rFonts w:ascii="Times New Roman" w:hAnsi="Times New Roman"/>
                <w:szCs w:val="20"/>
              </w:rPr>
            </w:pPr>
            <w:r w:rsidRPr="000D7073">
              <w:rPr>
                <w:rFonts w:ascii="Times New Roman" w:hAnsi="Times New Roman"/>
                <w:szCs w:val="20"/>
              </w:rPr>
              <w:t>8-911-570-1759</w:t>
            </w:r>
          </w:p>
        </w:tc>
      </w:tr>
      <w:tr w:rsidR="00CE70BF" w:rsidRPr="00DC558C" w:rsidTr="00924DA9">
        <w:trPr>
          <w:gridAfter w:val="1"/>
          <w:wAfter w:w="12" w:type="dxa"/>
          <w:jc w:val="center"/>
        </w:trPr>
        <w:tc>
          <w:tcPr>
            <w:tcW w:w="2893" w:type="dxa"/>
            <w:gridSpan w:val="2"/>
            <w:shd w:val="clear" w:color="auto" w:fill="auto"/>
          </w:tcPr>
          <w:p w:rsidR="00CE70BF" w:rsidRPr="00DC558C" w:rsidRDefault="00CE70BF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Водоотведение</w:t>
            </w:r>
          </w:p>
        </w:tc>
        <w:tc>
          <w:tcPr>
            <w:tcW w:w="1469" w:type="dxa"/>
            <w:gridSpan w:val="2"/>
            <w:shd w:val="clear" w:color="auto" w:fill="auto"/>
            <w:vAlign w:val="center"/>
          </w:tcPr>
          <w:p w:rsidR="00CE70BF" w:rsidRPr="00DC558C" w:rsidRDefault="00CE70BF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куб. м/год</w:t>
            </w:r>
          </w:p>
        </w:tc>
        <w:tc>
          <w:tcPr>
            <w:tcW w:w="3805" w:type="dxa"/>
            <w:gridSpan w:val="5"/>
            <w:shd w:val="clear" w:color="auto" w:fill="auto"/>
          </w:tcPr>
          <w:p w:rsidR="00CE70BF" w:rsidRDefault="00CE70BF" w:rsidP="004333FB">
            <w:pPr>
              <w:jc w:val="center"/>
            </w:pPr>
            <w:r w:rsidRPr="004D3D19">
              <w:rPr>
                <w:rFonts w:ascii="Times New Roman" w:hAnsi="Times New Roman"/>
                <w:sz w:val="22"/>
                <w:szCs w:val="22"/>
              </w:rPr>
              <w:t xml:space="preserve">Нет. </w:t>
            </w:r>
            <w:r>
              <w:rPr>
                <w:rFonts w:ascii="Times New Roman" w:hAnsi="Times New Roman"/>
                <w:sz w:val="22"/>
                <w:szCs w:val="22"/>
              </w:rPr>
              <w:t>Ближайшая точка подключения в п. Васьково, расстояние 3 км</w:t>
            </w:r>
          </w:p>
        </w:tc>
        <w:tc>
          <w:tcPr>
            <w:tcW w:w="3118" w:type="dxa"/>
            <w:gridSpan w:val="4"/>
            <w:shd w:val="clear" w:color="auto" w:fill="auto"/>
          </w:tcPr>
          <w:p w:rsidR="00CE70BF" w:rsidRDefault="00CE70BF" w:rsidP="004333FB">
            <w:pPr>
              <w:jc w:val="center"/>
            </w:pP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CE70BF" w:rsidRPr="00DC558C" w:rsidRDefault="00CE70BF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55" w:type="dxa"/>
            <w:gridSpan w:val="2"/>
            <w:shd w:val="clear" w:color="auto" w:fill="auto"/>
            <w:vAlign w:val="center"/>
          </w:tcPr>
          <w:p w:rsidR="00CE70BF" w:rsidRPr="000D7073" w:rsidRDefault="00CE70BF" w:rsidP="004333FB">
            <w:pPr>
              <w:jc w:val="center"/>
              <w:rPr>
                <w:rFonts w:ascii="Times New Roman" w:hAnsi="Times New Roman"/>
                <w:szCs w:val="20"/>
              </w:rPr>
            </w:pPr>
            <w:r w:rsidRPr="000D7073">
              <w:rPr>
                <w:rFonts w:ascii="Times New Roman" w:hAnsi="Times New Roman"/>
                <w:szCs w:val="20"/>
              </w:rPr>
              <w:t>ООО «МАРАЙС»</w:t>
            </w:r>
          </w:p>
          <w:p w:rsidR="00CE70BF" w:rsidRPr="000D7073" w:rsidRDefault="00CE70BF" w:rsidP="004333FB">
            <w:pPr>
              <w:jc w:val="center"/>
              <w:rPr>
                <w:rFonts w:ascii="Times New Roman" w:hAnsi="Times New Roman"/>
                <w:szCs w:val="20"/>
              </w:rPr>
            </w:pPr>
            <w:r w:rsidRPr="000D7073">
              <w:rPr>
                <w:rFonts w:ascii="Times New Roman" w:hAnsi="Times New Roman"/>
                <w:szCs w:val="20"/>
              </w:rPr>
              <w:t>8-911-570-1759</w:t>
            </w:r>
          </w:p>
        </w:tc>
      </w:tr>
      <w:tr w:rsidR="00CE70BF" w:rsidRPr="00DC558C" w:rsidTr="00924DA9">
        <w:trPr>
          <w:gridAfter w:val="1"/>
          <w:wAfter w:w="12" w:type="dxa"/>
          <w:jc w:val="center"/>
        </w:trPr>
        <w:tc>
          <w:tcPr>
            <w:tcW w:w="2893" w:type="dxa"/>
            <w:gridSpan w:val="2"/>
            <w:shd w:val="clear" w:color="auto" w:fill="auto"/>
          </w:tcPr>
          <w:p w:rsidR="00CE70BF" w:rsidRPr="00DC558C" w:rsidRDefault="00CE70BF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Очистные сооружения</w:t>
            </w:r>
          </w:p>
        </w:tc>
        <w:tc>
          <w:tcPr>
            <w:tcW w:w="1469" w:type="dxa"/>
            <w:gridSpan w:val="2"/>
            <w:shd w:val="clear" w:color="auto" w:fill="auto"/>
            <w:vAlign w:val="center"/>
          </w:tcPr>
          <w:p w:rsidR="00CE70BF" w:rsidRPr="00DC558C" w:rsidRDefault="00CE70BF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куб. м/год</w:t>
            </w:r>
          </w:p>
        </w:tc>
        <w:tc>
          <w:tcPr>
            <w:tcW w:w="3805" w:type="dxa"/>
            <w:gridSpan w:val="5"/>
            <w:shd w:val="clear" w:color="auto" w:fill="auto"/>
          </w:tcPr>
          <w:p w:rsidR="00CE70BF" w:rsidRDefault="00CE70BF" w:rsidP="004333FB">
            <w:pPr>
              <w:jc w:val="center"/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3118" w:type="dxa"/>
            <w:gridSpan w:val="4"/>
            <w:shd w:val="clear" w:color="auto" w:fill="auto"/>
          </w:tcPr>
          <w:p w:rsidR="00CE70BF" w:rsidRDefault="00CE70BF" w:rsidP="004333FB">
            <w:pPr>
              <w:jc w:val="center"/>
            </w:pP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CE70BF" w:rsidRPr="00DC558C" w:rsidRDefault="00CE70BF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55" w:type="dxa"/>
            <w:gridSpan w:val="2"/>
            <w:shd w:val="clear" w:color="auto" w:fill="auto"/>
            <w:vAlign w:val="center"/>
          </w:tcPr>
          <w:p w:rsidR="00CE70BF" w:rsidRPr="00DC558C" w:rsidRDefault="00CE70BF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E70BF" w:rsidRPr="00DC558C" w:rsidTr="00924DA9">
        <w:trPr>
          <w:gridAfter w:val="1"/>
          <w:wAfter w:w="12" w:type="dxa"/>
          <w:jc w:val="center"/>
        </w:trPr>
        <w:tc>
          <w:tcPr>
            <w:tcW w:w="2893" w:type="dxa"/>
            <w:gridSpan w:val="2"/>
            <w:shd w:val="clear" w:color="auto" w:fill="auto"/>
          </w:tcPr>
          <w:p w:rsidR="00CE70BF" w:rsidRPr="00DC558C" w:rsidRDefault="00CE70BF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Отопление</w:t>
            </w:r>
          </w:p>
        </w:tc>
        <w:tc>
          <w:tcPr>
            <w:tcW w:w="1469" w:type="dxa"/>
            <w:gridSpan w:val="2"/>
            <w:shd w:val="clear" w:color="auto" w:fill="auto"/>
            <w:vAlign w:val="center"/>
          </w:tcPr>
          <w:p w:rsidR="00CE70BF" w:rsidRPr="00DC558C" w:rsidRDefault="00CE70BF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Гкал/час</w:t>
            </w:r>
          </w:p>
        </w:tc>
        <w:tc>
          <w:tcPr>
            <w:tcW w:w="3805" w:type="dxa"/>
            <w:gridSpan w:val="5"/>
            <w:shd w:val="clear" w:color="auto" w:fill="auto"/>
          </w:tcPr>
          <w:p w:rsidR="00CE70BF" w:rsidRDefault="00CE70BF" w:rsidP="004333FB">
            <w:pPr>
              <w:jc w:val="center"/>
            </w:pPr>
            <w:r w:rsidRPr="004D3D19">
              <w:rPr>
                <w:rFonts w:ascii="Times New Roman" w:hAnsi="Times New Roman"/>
                <w:sz w:val="22"/>
                <w:szCs w:val="22"/>
              </w:rPr>
              <w:t xml:space="preserve">Нет. </w:t>
            </w:r>
            <w:r>
              <w:rPr>
                <w:rFonts w:ascii="Times New Roman" w:hAnsi="Times New Roman"/>
                <w:sz w:val="22"/>
                <w:szCs w:val="22"/>
              </w:rPr>
              <w:t>Ближайшая точка подключения в п. Васьково, расстояние 3 км</w:t>
            </w:r>
          </w:p>
        </w:tc>
        <w:tc>
          <w:tcPr>
            <w:tcW w:w="3118" w:type="dxa"/>
            <w:gridSpan w:val="4"/>
            <w:shd w:val="clear" w:color="auto" w:fill="auto"/>
          </w:tcPr>
          <w:p w:rsidR="00CE70BF" w:rsidRDefault="00CE70BF" w:rsidP="004333FB">
            <w:pPr>
              <w:jc w:val="center"/>
            </w:pP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CE70BF" w:rsidRPr="00DC558C" w:rsidRDefault="00CE70BF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55" w:type="dxa"/>
            <w:gridSpan w:val="2"/>
            <w:shd w:val="clear" w:color="auto" w:fill="auto"/>
            <w:vAlign w:val="center"/>
          </w:tcPr>
          <w:p w:rsidR="00CE70BF" w:rsidRPr="000D7073" w:rsidRDefault="00CE70BF" w:rsidP="004333FB">
            <w:pPr>
              <w:jc w:val="center"/>
              <w:rPr>
                <w:rFonts w:ascii="Times New Roman" w:hAnsi="Times New Roman"/>
                <w:szCs w:val="20"/>
              </w:rPr>
            </w:pPr>
            <w:r w:rsidRPr="000D7073">
              <w:rPr>
                <w:rFonts w:ascii="Times New Roman" w:hAnsi="Times New Roman"/>
                <w:szCs w:val="20"/>
              </w:rPr>
              <w:t>ООО</w:t>
            </w:r>
          </w:p>
          <w:p w:rsidR="00CE70BF" w:rsidRPr="000D7073" w:rsidRDefault="00CE70BF" w:rsidP="004333FB">
            <w:pPr>
              <w:jc w:val="center"/>
              <w:rPr>
                <w:rFonts w:ascii="Times New Roman" w:hAnsi="Times New Roman"/>
                <w:szCs w:val="20"/>
              </w:rPr>
            </w:pPr>
            <w:r w:rsidRPr="000D7073">
              <w:rPr>
                <w:rFonts w:ascii="Times New Roman" w:hAnsi="Times New Roman"/>
                <w:szCs w:val="20"/>
              </w:rPr>
              <w:t xml:space="preserve"> «Уютный Город»</w:t>
            </w:r>
          </w:p>
          <w:p w:rsidR="00CE70BF" w:rsidRPr="00DC558C" w:rsidRDefault="00CE70BF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D7073">
              <w:rPr>
                <w:rFonts w:ascii="Times New Roman" w:hAnsi="Times New Roman"/>
                <w:szCs w:val="20"/>
              </w:rPr>
              <w:t>8-952-256-17-61</w:t>
            </w:r>
          </w:p>
        </w:tc>
      </w:tr>
    </w:tbl>
    <w:p w:rsidR="00CD002F" w:rsidRPr="00DC558C" w:rsidRDefault="0097723E" w:rsidP="0097723E">
      <w:pPr>
        <w:jc w:val="center"/>
        <w:rPr>
          <w:rFonts w:ascii="Times New Roman" w:hAnsi="Times New Roman"/>
          <w:sz w:val="22"/>
          <w:szCs w:val="22"/>
        </w:rPr>
      </w:pPr>
      <w:r>
        <w:rPr>
          <w:noProof/>
        </w:rPr>
        <w:lastRenderedPageBreak/>
        <w:drawing>
          <wp:inline distT="0" distB="0" distL="0" distR="0">
            <wp:extent cx="9248775" cy="5781675"/>
            <wp:effectExtent l="0" t="0" r="9525" b="9525"/>
            <wp:docPr id="1" name="Рисунок 1" descr="https://www.primadm.ru/upload/medialibrary/367/Invest_pl132_Lis2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rimadm.ru/upload/medialibrary/367/Invest_pl132_Lis201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578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002F" w:rsidRPr="00DC558C" w:rsidSect="004125D4">
      <w:pgSz w:w="16838" w:h="11906" w:orient="landscape"/>
      <w:pgMar w:top="568" w:right="1134" w:bottom="426" w:left="1134" w:header="720" w:footer="720" w:gutter="0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1FB40367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502"/>
        </w:tabs>
        <w:ind w:left="502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238C65D2"/>
    <w:multiLevelType w:val="hybridMultilevel"/>
    <w:tmpl w:val="F9AE1670"/>
    <w:lvl w:ilvl="0" w:tplc="04190001">
      <w:start w:val="1"/>
      <w:numFmt w:val="bullet"/>
      <w:lvlText w:val=""/>
      <w:lvlJc w:val="left"/>
      <w:pPr>
        <w:ind w:left="14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3" w:hanging="360"/>
      </w:pPr>
      <w:rPr>
        <w:rFonts w:ascii="Wingdings" w:hAnsi="Wingdings" w:hint="default"/>
      </w:rPr>
    </w:lvl>
  </w:abstractNum>
  <w:abstractNum w:abstractNumId="4">
    <w:nsid w:val="3B83531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502"/>
        </w:tabs>
        <w:ind w:left="502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3BDC1BFD"/>
    <w:multiLevelType w:val="hybridMultilevel"/>
    <w:tmpl w:val="FDAEB32E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>
    <w:nsid w:val="40012C07"/>
    <w:multiLevelType w:val="multilevel"/>
    <w:tmpl w:val="73527F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A3969C4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502"/>
        </w:tabs>
        <w:ind w:left="502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70F83BCA"/>
    <w:multiLevelType w:val="multilevel"/>
    <w:tmpl w:val="05863C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7F965D7"/>
    <w:multiLevelType w:val="hybridMultilevel"/>
    <w:tmpl w:val="31747C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6"/>
  </w:num>
  <w:num w:numId="5">
    <w:abstractNumId w:val="4"/>
  </w:num>
  <w:num w:numId="6">
    <w:abstractNumId w:val="8"/>
  </w:num>
  <w:num w:numId="7">
    <w:abstractNumId w:val="7"/>
  </w:num>
  <w:num w:numId="8">
    <w:abstractNumId w:val="2"/>
  </w:num>
  <w:num w:numId="9">
    <w:abstractNumId w:val="5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34D8"/>
    <w:rsid w:val="00005DBC"/>
    <w:rsid w:val="00015BF0"/>
    <w:rsid w:val="00031247"/>
    <w:rsid w:val="000516E8"/>
    <w:rsid w:val="000652F6"/>
    <w:rsid w:val="000704A9"/>
    <w:rsid w:val="00086573"/>
    <w:rsid w:val="000D7073"/>
    <w:rsid w:val="000F3FCE"/>
    <w:rsid w:val="00112591"/>
    <w:rsid w:val="0011746A"/>
    <w:rsid w:val="001259B6"/>
    <w:rsid w:val="0018199E"/>
    <w:rsid w:val="001A6C4B"/>
    <w:rsid w:val="001B23C6"/>
    <w:rsid w:val="001D0540"/>
    <w:rsid w:val="001E1B35"/>
    <w:rsid w:val="00227689"/>
    <w:rsid w:val="00274115"/>
    <w:rsid w:val="002769F8"/>
    <w:rsid w:val="002C00C3"/>
    <w:rsid w:val="00346829"/>
    <w:rsid w:val="00361ABB"/>
    <w:rsid w:val="00380C8E"/>
    <w:rsid w:val="003C1C2B"/>
    <w:rsid w:val="003C624D"/>
    <w:rsid w:val="004125D4"/>
    <w:rsid w:val="00446CBC"/>
    <w:rsid w:val="00453F8A"/>
    <w:rsid w:val="004718E1"/>
    <w:rsid w:val="004B10B3"/>
    <w:rsid w:val="004C2846"/>
    <w:rsid w:val="00523BB7"/>
    <w:rsid w:val="00525387"/>
    <w:rsid w:val="00552FA0"/>
    <w:rsid w:val="0055749F"/>
    <w:rsid w:val="00576A5B"/>
    <w:rsid w:val="005E4BCC"/>
    <w:rsid w:val="00604897"/>
    <w:rsid w:val="0068404E"/>
    <w:rsid w:val="006D6C25"/>
    <w:rsid w:val="006F21D3"/>
    <w:rsid w:val="006F3425"/>
    <w:rsid w:val="006F34D8"/>
    <w:rsid w:val="00715FE0"/>
    <w:rsid w:val="00743806"/>
    <w:rsid w:val="0075005D"/>
    <w:rsid w:val="00753D06"/>
    <w:rsid w:val="00756B09"/>
    <w:rsid w:val="007974E6"/>
    <w:rsid w:val="007B6CFA"/>
    <w:rsid w:val="007B799D"/>
    <w:rsid w:val="008158EB"/>
    <w:rsid w:val="00834246"/>
    <w:rsid w:val="00890C16"/>
    <w:rsid w:val="008A0A3C"/>
    <w:rsid w:val="008A7AF6"/>
    <w:rsid w:val="008E2981"/>
    <w:rsid w:val="00907FC1"/>
    <w:rsid w:val="0097723E"/>
    <w:rsid w:val="00990B60"/>
    <w:rsid w:val="009A0831"/>
    <w:rsid w:val="009A27C4"/>
    <w:rsid w:val="009A42EE"/>
    <w:rsid w:val="009C145C"/>
    <w:rsid w:val="009C2430"/>
    <w:rsid w:val="009D4D33"/>
    <w:rsid w:val="009F0F9D"/>
    <w:rsid w:val="00A024A6"/>
    <w:rsid w:val="00A20D10"/>
    <w:rsid w:val="00A82F4E"/>
    <w:rsid w:val="00A94D01"/>
    <w:rsid w:val="00AB1C85"/>
    <w:rsid w:val="00AF40F4"/>
    <w:rsid w:val="00B175FB"/>
    <w:rsid w:val="00B211C8"/>
    <w:rsid w:val="00B420B5"/>
    <w:rsid w:val="00B43237"/>
    <w:rsid w:val="00B73C1D"/>
    <w:rsid w:val="00B820FC"/>
    <w:rsid w:val="00B9170C"/>
    <w:rsid w:val="00B9249A"/>
    <w:rsid w:val="00B97FEA"/>
    <w:rsid w:val="00BB281D"/>
    <w:rsid w:val="00BC4EC1"/>
    <w:rsid w:val="00C308BD"/>
    <w:rsid w:val="00C44357"/>
    <w:rsid w:val="00C91B8A"/>
    <w:rsid w:val="00CC1314"/>
    <w:rsid w:val="00CC6B87"/>
    <w:rsid w:val="00CD002F"/>
    <w:rsid w:val="00CE3318"/>
    <w:rsid w:val="00CE70BF"/>
    <w:rsid w:val="00CF0C6F"/>
    <w:rsid w:val="00D30862"/>
    <w:rsid w:val="00D40AB9"/>
    <w:rsid w:val="00D93555"/>
    <w:rsid w:val="00DA5153"/>
    <w:rsid w:val="00DC558C"/>
    <w:rsid w:val="00DE5A5E"/>
    <w:rsid w:val="00E87688"/>
    <w:rsid w:val="00EB78AE"/>
    <w:rsid w:val="00EE53AE"/>
    <w:rsid w:val="00F47684"/>
    <w:rsid w:val="00F75521"/>
    <w:rsid w:val="00FB3DF1"/>
    <w:rsid w:val="00FC5677"/>
    <w:rsid w:val="00FE3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C2B"/>
    <w:pPr>
      <w:widowControl w:val="0"/>
      <w:suppressAutoHyphens/>
    </w:pPr>
    <w:rPr>
      <w:rFonts w:ascii="Arial" w:eastAsia="Lucida Sans Unicode" w:hAnsi="Arial"/>
      <w:kern w:val="1"/>
      <w:szCs w:val="24"/>
    </w:rPr>
  </w:style>
  <w:style w:type="paragraph" w:styleId="1">
    <w:name w:val="heading 1"/>
    <w:basedOn w:val="10"/>
    <w:next w:val="a0"/>
    <w:qFormat/>
    <w:rsid w:val="003C1C2B"/>
    <w:pPr>
      <w:outlineLvl w:val="0"/>
    </w:pPr>
    <w:rPr>
      <w:rFonts w:ascii="Times New Roman" w:eastAsia="Arial Unicode MS" w:hAnsi="Times New Roman"/>
      <w:b/>
      <w:bCs/>
      <w:sz w:val="48"/>
      <w:szCs w:val="4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sid w:val="003C1C2B"/>
    <w:rPr>
      <w:color w:val="000080"/>
      <w:u w:val="single"/>
    </w:rPr>
  </w:style>
  <w:style w:type="character" w:styleId="a5">
    <w:name w:val="FollowedHyperlink"/>
    <w:rsid w:val="003C1C2B"/>
    <w:rPr>
      <w:color w:val="800000"/>
      <w:u w:val="single"/>
    </w:rPr>
  </w:style>
  <w:style w:type="character" w:customStyle="1" w:styleId="a6">
    <w:name w:val="Поле подстановки"/>
    <w:rsid w:val="003C1C2B"/>
    <w:rPr>
      <w:smallCaps/>
      <w:color w:val="008080"/>
      <w:u w:val="dotted"/>
    </w:rPr>
  </w:style>
  <w:style w:type="character" w:customStyle="1" w:styleId="Absatz-Standardschriftart">
    <w:name w:val="Absatz-Standardschriftart"/>
    <w:rsid w:val="003C1C2B"/>
  </w:style>
  <w:style w:type="character" w:customStyle="1" w:styleId="a7">
    <w:name w:val="Символ нумерации"/>
    <w:rsid w:val="003C1C2B"/>
  </w:style>
  <w:style w:type="character" w:styleId="a8">
    <w:name w:val="Strong"/>
    <w:uiPriority w:val="22"/>
    <w:qFormat/>
    <w:rsid w:val="003C1C2B"/>
    <w:rPr>
      <w:b/>
      <w:bCs/>
    </w:rPr>
  </w:style>
  <w:style w:type="paragraph" w:styleId="a0">
    <w:name w:val="Body Text"/>
    <w:basedOn w:val="a"/>
    <w:rsid w:val="003C1C2B"/>
    <w:pPr>
      <w:spacing w:after="120"/>
    </w:pPr>
  </w:style>
  <w:style w:type="paragraph" w:customStyle="1" w:styleId="10">
    <w:name w:val="Заголовок1"/>
    <w:basedOn w:val="a"/>
    <w:next w:val="a0"/>
    <w:rsid w:val="003C1C2B"/>
    <w:pPr>
      <w:keepNext/>
      <w:spacing w:before="240" w:after="120"/>
    </w:pPr>
    <w:rPr>
      <w:rFonts w:cs="Tahoma"/>
      <w:sz w:val="28"/>
      <w:szCs w:val="28"/>
    </w:rPr>
  </w:style>
  <w:style w:type="paragraph" w:styleId="a9">
    <w:name w:val="Title"/>
    <w:basedOn w:val="10"/>
    <w:next w:val="aa"/>
    <w:qFormat/>
    <w:rsid w:val="003C1C2B"/>
  </w:style>
  <w:style w:type="paragraph" w:styleId="aa">
    <w:name w:val="Subtitle"/>
    <w:basedOn w:val="10"/>
    <w:next w:val="a0"/>
    <w:qFormat/>
    <w:rsid w:val="003C1C2B"/>
    <w:pPr>
      <w:jc w:val="center"/>
    </w:pPr>
    <w:rPr>
      <w:i/>
      <w:iCs/>
    </w:rPr>
  </w:style>
  <w:style w:type="paragraph" w:styleId="ab">
    <w:name w:val="List"/>
    <w:basedOn w:val="a0"/>
    <w:rsid w:val="003C1C2B"/>
    <w:rPr>
      <w:rFonts w:cs="Tahoma"/>
    </w:rPr>
  </w:style>
  <w:style w:type="paragraph" w:styleId="ac">
    <w:name w:val="header"/>
    <w:basedOn w:val="a"/>
    <w:rsid w:val="003C1C2B"/>
    <w:pPr>
      <w:suppressLineNumbers/>
      <w:tabs>
        <w:tab w:val="center" w:pos="5102"/>
        <w:tab w:val="right" w:pos="10204"/>
      </w:tabs>
    </w:pPr>
  </w:style>
  <w:style w:type="paragraph" w:styleId="ad">
    <w:name w:val="footer"/>
    <w:basedOn w:val="a"/>
    <w:rsid w:val="003C1C2B"/>
    <w:pPr>
      <w:suppressLineNumbers/>
      <w:tabs>
        <w:tab w:val="center" w:pos="5102"/>
        <w:tab w:val="right" w:pos="10205"/>
      </w:tabs>
    </w:pPr>
  </w:style>
  <w:style w:type="paragraph" w:customStyle="1" w:styleId="ae">
    <w:name w:val="Содержимое таблицы"/>
    <w:basedOn w:val="a"/>
    <w:rsid w:val="003C1C2B"/>
    <w:pPr>
      <w:suppressLineNumbers/>
    </w:pPr>
  </w:style>
  <w:style w:type="paragraph" w:customStyle="1" w:styleId="af">
    <w:name w:val="Заголовок таблицы"/>
    <w:basedOn w:val="ae"/>
    <w:rsid w:val="003C1C2B"/>
    <w:pPr>
      <w:jc w:val="center"/>
    </w:pPr>
    <w:rPr>
      <w:b/>
      <w:bCs/>
    </w:rPr>
  </w:style>
  <w:style w:type="paragraph" w:customStyle="1" w:styleId="11">
    <w:name w:val="Название1"/>
    <w:basedOn w:val="a"/>
    <w:rsid w:val="003C1C2B"/>
    <w:pPr>
      <w:suppressLineNumbers/>
      <w:spacing w:before="120" w:after="120"/>
    </w:pPr>
    <w:rPr>
      <w:rFonts w:cs="Tahoma"/>
      <w:i/>
      <w:iCs/>
    </w:rPr>
  </w:style>
  <w:style w:type="paragraph" w:customStyle="1" w:styleId="12">
    <w:name w:val="Текст1"/>
    <w:basedOn w:val="a"/>
    <w:rsid w:val="003C1C2B"/>
    <w:rPr>
      <w:rFonts w:ascii="Courier New" w:hAnsi="Courier New"/>
    </w:rPr>
  </w:style>
  <w:style w:type="paragraph" w:customStyle="1" w:styleId="af0">
    <w:name w:val="Содержимое врезки"/>
    <w:basedOn w:val="a0"/>
    <w:rsid w:val="003C1C2B"/>
  </w:style>
  <w:style w:type="paragraph" w:customStyle="1" w:styleId="13">
    <w:name w:val="Указатель1"/>
    <w:basedOn w:val="a"/>
    <w:rsid w:val="003C1C2B"/>
    <w:pPr>
      <w:suppressLineNumbers/>
    </w:pPr>
    <w:rPr>
      <w:rFonts w:cs="Tahoma"/>
    </w:rPr>
  </w:style>
  <w:style w:type="paragraph" w:customStyle="1" w:styleId="af1">
    <w:name w:val="Заголовок документа"/>
    <w:basedOn w:val="a"/>
    <w:rsid w:val="003C1C2B"/>
    <w:pPr>
      <w:jc w:val="center"/>
    </w:pPr>
    <w:rPr>
      <w:b/>
    </w:rPr>
  </w:style>
  <w:style w:type="paragraph" w:customStyle="1" w:styleId="af2">
    <w:name w:val="Абзац с отступом"/>
    <w:basedOn w:val="a"/>
    <w:rsid w:val="003C1C2B"/>
    <w:pPr>
      <w:ind w:firstLine="709"/>
      <w:jc w:val="both"/>
    </w:pPr>
    <w:rPr>
      <w:sz w:val="24"/>
    </w:rPr>
  </w:style>
  <w:style w:type="paragraph" w:styleId="af3">
    <w:name w:val="Body Text Indent"/>
    <w:basedOn w:val="a0"/>
    <w:rsid w:val="003C1C2B"/>
    <w:pPr>
      <w:ind w:left="283"/>
    </w:pPr>
  </w:style>
  <w:style w:type="paragraph" w:styleId="af4">
    <w:name w:val="Balloon Text"/>
    <w:basedOn w:val="a"/>
    <w:link w:val="af5"/>
    <w:uiPriority w:val="99"/>
    <w:semiHidden/>
    <w:unhideWhenUsed/>
    <w:rsid w:val="00005DBC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uiPriority w:val="99"/>
    <w:semiHidden/>
    <w:rsid w:val="00005DBC"/>
    <w:rPr>
      <w:rFonts w:ascii="Tahoma" w:eastAsia="Lucida Sans Unicode" w:hAnsi="Tahoma" w:cs="Tahoma"/>
      <w:kern w:val="1"/>
      <w:sz w:val="16"/>
      <w:szCs w:val="16"/>
    </w:rPr>
  </w:style>
  <w:style w:type="paragraph" w:styleId="af6">
    <w:name w:val="Normal (Web)"/>
    <w:basedOn w:val="a"/>
    <w:uiPriority w:val="99"/>
    <w:semiHidden/>
    <w:unhideWhenUsed/>
    <w:rsid w:val="00B73C1D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sz w:val="24"/>
    </w:rPr>
  </w:style>
  <w:style w:type="paragraph" w:styleId="3">
    <w:name w:val="Body Text Indent 3"/>
    <w:basedOn w:val="a"/>
    <w:link w:val="30"/>
    <w:uiPriority w:val="99"/>
    <w:rsid w:val="00B9170C"/>
    <w:pPr>
      <w:widowControl/>
      <w:suppressAutoHyphens w:val="0"/>
      <w:spacing w:after="120"/>
      <w:ind w:left="283"/>
    </w:pPr>
    <w:rPr>
      <w:rFonts w:ascii="Times New Roman" w:eastAsia="Times New Roman" w:hAnsi="Times New Roman"/>
      <w:kern w:val="0"/>
      <w:sz w:val="16"/>
      <w:szCs w:val="16"/>
    </w:rPr>
  </w:style>
  <w:style w:type="character" w:customStyle="1" w:styleId="30">
    <w:name w:val="Основной текст с отступом 3 Знак"/>
    <w:link w:val="3"/>
    <w:uiPriority w:val="99"/>
    <w:rsid w:val="00B9170C"/>
    <w:rPr>
      <w:sz w:val="16"/>
      <w:szCs w:val="16"/>
    </w:rPr>
  </w:style>
  <w:style w:type="paragraph" w:styleId="af7">
    <w:name w:val="List Paragraph"/>
    <w:basedOn w:val="a"/>
    <w:uiPriority w:val="34"/>
    <w:qFormat/>
    <w:rsid w:val="00B9170C"/>
    <w:pPr>
      <w:widowControl/>
      <w:suppressAutoHyphens w:val="0"/>
      <w:ind w:left="720"/>
      <w:contextualSpacing/>
    </w:pPr>
    <w:rPr>
      <w:rFonts w:ascii="Times New Roman" w:eastAsia="Times New Roman" w:hAnsi="Times New Roman"/>
      <w:kern w:val="0"/>
      <w:sz w:val="24"/>
    </w:rPr>
  </w:style>
  <w:style w:type="paragraph" w:customStyle="1" w:styleId="ConsPlusTitle">
    <w:name w:val="ConsPlusTitle"/>
    <w:rsid w:val="001A6C4B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f8">
    <w:name w:val="Table Grid"/>
    <w:basedOn w:val="a2"/>
    <w:uiPriority w:val="59"/>
    <w:rsid w:val="004125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44">
    <w:name w:val="Font Style44"/>
    <w:rsid w:val="00604897"/>
    <w:rPr>
      <w:rFonts w:ascii="Times New Roman" w:hAnsi="Times New Roman" w:cs="Times New Roman"/>
      <w:b/>
      <w:bCs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C2B"/>
    <w:pPr>
      <w:widowControl w:val="0"/>
      <w:suppressAutoHyphens/>
    </w:pPr>
    <w:rPr>
      <w:rFonts w:ascii="Arial" w:eastAsia="Lucida Sans Unicode" w:hAnsi="Arial"/>
      <w:kern w:val="1"/>
      <w:szCs w:val="24"/>
    </w:rPr>
  </w:style>
  <w:style w:type="paragraph" w:styleId="1">
    <w:name w:val="heading 1"/>
    <w:basedOn w:val="10"/>
    <w:next w:val="a0"/>
    <w:qFormat/>
    <w:rsid w:val="003C1C2B"/>
    <w:pPr>
      <w:outlineLvl w:val="0"/>
    </w:pPr>
    <w:rPr>
      <w:rFonts w:ascii="Times New Roman" w:eastAsia="Arial Unicode MS" w:hAnsi="Times New Roman"/>
      <w:b/>
      <w:bCs/>
      <w:sz w:val="48"/>
      <w:szCs w:val="4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sid w:val="003C1C2B"/>
    <w:rPr>
      <w:color w:val="000080"/>
      <w:u w:val="single"/>
    </w:rPr>
  </w:style>
  <w:style w:type="character" w:styleId="a5">
    <w:name w:val="FollowedHyperlink"/>
    <w:rsid w:val="003C1C2B"/>
    <w:rPr>
      <w:color w:val="800000"/>
      <w:u w:val="single"/>
    </w:rPr>
  </w:style>
  <w:style w:type="character" w:customStyle="1" w:styleId="a6">
    <w:name w:val="Поле подстановки"/>
    <w:rsid w:val="003C1C2B"/>
    <w:rPr>
      <w:smallCaps/>
      <w:color w:val="008080"/>
      <w:u w:val="dotted"/>
    </w:rPr>
  </w:style>
  <w:style w:type="character" w:customStyle="1" w:styleId="Absatz-Standardschriftart">
    <w:name w:val="Absatz-Standardschriftart"/>
    <w:rsid w:val="003C1C2B"/>
  </w:style>
  <w:style w:type="character" w:customStyle="1" w:styleId="a7">
    <w:name w:val="Символ нумерации"/>
    <w:rsid w:val="003C1C2B"/>
  </w:style>
  <w:style w:type="character" w:styleId="a8">
    <w:name w:val="Strong"/>
    <w:uiPriority w:val="22"/>
    <w:qFormat/>
    <w:rsid w:val="003C1C2B"/>
    <w:rPr>
      <w:b/>
      <w:bCs/>
    </w:rPr>
  </w:style>
  <w:style w:type="paragraph" w:styleId="a0">
    <w:name w:val="Body Text"/>
    <w:basedOn w:val="a"/>
    <w:rsid w:val="003C1C2B"/>
    <w:pPr>
      <w:spacing w:after="120"/>
    </w:pPr>
  </w:style>
  <w:style w:type="paragraph" w:customStyle="1" w:styleId="10">
    <w:name w:val="Заголовок1"/>
    <w:basedOn w:val="a"/>
    <w:next w:val="a0"/>
    <w:rsid w:val="003C1C2B"/>
    <w:pPr>
      <w:keepNext/>
      <w:spacing w:before="240" w:after="120"/>
    </w:pPr>
    <w:rPr>
      <w:rFonts w:cs="Tahoma"/>
      <w:sz w:val="28"/>
      <w:szCs w:val="28"/>
    </w:rPr>
  </w:style>
  <w:style w:type="paragraph" w:styleId="a9">
    <w:name w:val="Title"/>
    <w:basedOn w:val="10"/>
    <w:next w:val="aa"/>
    <w:qFormat/>
    <w:rsid w:val="003C1C2B"/>
  </w:style>
  <w:style w:type="paragraph" w:styleId="aa">
    <w:name w:val="Subtitle"/>
    <w:basedOn w:val="10"/>
    <w:next w:val="a0"/>
    <w:qFormat/>
    <w:rsid w:val="003C1C2B"/>
    <w:pPr>
      <w:jc w:val="center"/>
    </w:pPr>
    <w:rPr>
      <w:i/>
      <w:iCs/>
    </w:rPr>
  </w:style>
  <w:style w:type="paragraph" w:styleId="ab">
    <w:name w:val="List"/>
    <w:basedOn w:val="a0"/>
    <w:rsid w:val="003C1C2B"/>
    <w:rPr>
      <w:rFonts w:cs="Tahoma"/>
    </w:rPr>
  </w:style>
  <w:style w:type="paragraph" w:styleId="ac">
    <w:name w:val="header"/>
    <w:basedOn w:val="a"/>
    <w:rsid w:val="003C1C2B"/>
    <w:pPr>
      <w:suppressLineNumbers/>
      <w:tabs>
        <w:tab w:val="center" w:pos="5102"/>
        <w:tab w:val="right" w:pos="10204"/>
      </w:tabs>
    </w:pPr>
  </w:style>
  <w:style w:type="paragraph" w:styleId="ad">
    <w:name w:val="footer"/>
    <w:basedOn w:val="a"/>
    <w:rsid w:val="003C1C2B"/>
    <w:pPr>
      <w:suppressLineNumbers/>
      <w:tabs>
        <w:tab w:val="center" w:pos="5102"/>
        <w:tab w:val="right" w:pos="10205"/>
      </w:tabs>
    </w:pPr>
  </w:style>
  <w:style w:type="paragraph" w:customStyle="1" w:styleId="ae">
    <w:name w:val="Содержимое таблицы"/>
    <w:basedOn w:val="a"/>
    <w:rsid w:val="003C1C2B"/>
    <w:pPr>
      <w:suppressLineNumbers/>
    </w:pPr>
  </w:style>
  <w:style w:type="paragraph" w:customStyle="1" w:styleId="af">
    <w:name w:val="Заголовок таблицы"/>
    <w:basedOn w:val="ae"/>
    <w:rsid w:val="003C1C2B"/>
    <w:pPr>
      <w:jc w:val="center"/>
    </w:pPr>
    <w:rPr>
      <w:b/>
      <w:bCs/>
    </w:rPr>
  </w:style>
  <w:style w:type="paragraph" w:customStyle="1" w:styleId="11">
    <w:name w:val="Название1"/>
    <w:basedOn w:val="a"/>
    <w:rsid w:val="003C1C2B"/>
    <w:pPr>
      <w:suppressLineNumbers/>
      <w:spacing w:before="120" w:after="120"/>
    </w:pPr>
    <w:rPr>
      <w:rFonts w:cs="Tahoma"/>
      <w:i/>
      <w:iCs/>
    </w:rPr>
  </w:style>
  <w:style w:type="paragraph" w:customStyle="1" w:styleId="12">
    <w:name w:val="Текст1"/>
    <w:basedOn w:val="a"/>
    <w:rsid w:val="003C1C2B"/>
    <w:rPr>
      <w:rFonts w:ascii="Courier New" w:hAnsi="Courier New"/>
    </w:rPr>
  </w:style>
  <w:style w:type="paragraph" w:customStyle="1" w:styleId="af0">
    <w:name w:val="Содержимое врезки"/>
    <w:basedOn w:val="a0"/>
    <w:rsid w:val="003C1C2B"/>
  </w:style>
  <w:style w:type="paragraph" w:customStyle="1" w:styleId="13">
    <w:name w:val="Указатель1"/>
    <w:basedOn w:val="a"/>
    <w:rsid w:val="003C1C2B"/>
    <w:pPr>
      <w:suppressLineNumbers/>
    </w:pPr>
    <w:rPr>
      <w:rFonts w:cs="Tahoma"/>
    </w:rPr>
  </w:style>
  <w:style w:type="paragraph" w:customStyle="1" w:styleId="af1">
    <w:name w:val="Заголовок документа"/>
    <w:basedOn w:val="a"/>
    <w:rsid w:val="003C1C2B"/>
    <w:pPr>
      <w:jc w:val="center"/>
    </w:pPr>
    <w:rPr>
      <w:b/>
    </w:rPr>
  </w:style>
  <w:style w:type="paragraph" w:customStyle="1" w:styleId="af2">
    <w:name w:val="Абзац с отступом"/>
    <w:basedOn w:val="a"/>
    <w:rsid w:val="003C1C2B"/>
    <w:pPr>
      <w:ind w:firstLine="709"/>
      <w:jc w:val="both"/>
    </w:pPr>
    <w:rPr>
      <w:sz w:val="24"/>
    </w:rPr>
  </w:style>
  <w:style w:type="paragraph" w:styleId="af3">
    <w:name w:val="Body Text Indent"/>
    <w:basedOn w:val="a0"/>
    <w:rsid w:val="003C1C2B"/>
    <w:pPr>
      <w:ind w:left="283"/>
    </w:pPr>
  </w:style>
  <w:style w:type="paragraph" w:styleId="af4">
    <w:name w:val="Balloon Text"/>
    <w:basedOn w:val="a"/>
    <w:link w:val="af5"/>
    <w:uiPriority w:val="99"/>
    <w:semiHidden/>
    <w:unhideWhenUsed/>
    <w:rsid w:val="00005DBC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uiPriority w:val="99"/>
    <w:semiHidden/>
    <w:rsid w:val="00005DBC"/>
    <w:rPr>
      <w:rFonts w:ascii="Tahoma" w:eastAsia="Lucida Sans Unicode" w:hAnsi="Tahoma" w:cs="Tahoma"/>
      <w:kern w:val="1"/>
      <w:sz w:val="16"/>
      <w:szCs w:val="16"/>
    </w:rPr>
  </w:style>
  <w:style w:type="paragraph" w:styleId="af6">
    <w:name w:val="Normal (Web)"/>
    <w:basedOn w:val="a"/>
    <w:uiPriority w:val="99"/>
    <w:semiHidden/>
    <w:unhideWhenUsed/>
    <w:rsid w:val="00B73C1D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sz w:val="24"/>
    </w:rPr>
  </w:style>
  <w:style w:type="paragraph" w:styleId="3">
    <w:name w:val="Body Text Indent 3"/>
    <w:basedOn w:val="a"/>
    <w:link w:val="30"/>
    <w:uiPriority w:val="99"/>
    <w:rsid w:val="00B9170C"/>
    <w:pPr>
      <w:widowControl/>
      <w:suppressAutoHyphens w:val="0"/>
      <w:spacing w:after="120"/>
      <w:ind w:left="283"/>
    </w:pPr>
    <w:rPr>
      <w:rFonts w:ascii="Times New Roman" w:eastAsia="Times New Roman" w:hAnsi="Times New Roman"/>
      <w:kern w:val="0"/>
      <w:sz w:val="16"/>
      <w:szCs w:val="16"/>
    </w:rPr>
  </w:style>
  <w:style w:type="character" w:customStyle="1" w:styleId="30">
    <w:name w:val="Основной текст с отступом 3 Знак"/>
    <w:link w:val="3"/>
    <w:uiPriority w:val="99"/>
    <w:rsid w:val="00B9170C"/>
    <w:rPr>
      <w:sz w:val="16"/>
      <w:szCs w:val="16"/>
    </w:rPr>
  </w:style>
  <w:style w:type="paragraph" w:styleId="af7">
    <w:name w:val="List Paragraph"/>
    <w:basedOn w:val="a"/>
    <w:uiPriority w:val="34"/>
    <w:qFormat/>
    <w:rsid w:val="00B9170C"/>
    <w:pPr>
      <w:widowControl/>
      <w:suppressAutoHyphens w:val="0"/>
      <w:ind w:left="720"/>
      <w:contextualSpacing/>
    </w:pPr>
    <w:rPr>
      <w:rFonts w:ascii="Times New Roman" w:eastAsia="Times New Roman" w:hAnsi="Times New Roman"/>
      <w:kern w:val="0"/>
      <w:sz w:val="24"/>
    </w:rPr>
  </w:style>
  <w:style w:type="paragraph" w:customStyle="1" w:styleId="ConsPlusTitle">
    <w:name w:val="ConsPlusTitle"/>
    <w:rsid w:val="001A6C4B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f8">
    <w:name w:val="Table Grid"/>
    <w:basedOn w:val="a2"/>
    <w:uiPriority w:val="59"/>
    <w:rsid w:val="004125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44">
    <w:name w:val="Font Style44"/>
    <w:rsid w:val="00604897"/>
    <w:rPr>
      <w:rFonts w:ascii="Times New Roman" w:hAnsi="Times New Roman" w:cs="Times New Roman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599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8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1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9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0056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312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el:+78182276259" TargetMode="External"/><Relationship Id="rId3" Type="http://schemas.openxmlformats.org/officeDocument/2006/relationships/styles" Target="styles.xml"/><Relationship Id="rId7" Type="http://schemas.openxmlformats.org/officeDocument/2006/relationships/hyperlink" Target="mailto:Lisestrovskoe@yandex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0CD807-BDE6-4A03-B269-941F7F2C35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746</Words>
  <Characters>4257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2</vt:lpstr>
    </vt:vector>
  </TitlesOfParts>
  <Company/>
  <LinksUpToDate>false</LinksUpToDate>
  <CharactersWithSpaces>4994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2</dc:title>
  <dc:creator>Алексей Н. Сорокин</dc:creator>
  <cp:lastModifiedBy>Куклина Людмила Николаевна</cp:lastModifiedBy>
  <cp:revision>12</cp:revision>
  <cp:lastPrinted>2020-03-09T09:47:00Z</cp:lastPrinted>
  <dcterms:created xsi:type="dcterms:W3CDTF">2021-03-29T09:03:00Z</dcterms:created>
  <dcterms:modified xsi:type="dcterms:W3CDTF">2021-04-16T13:27:00Z</dcterms:modified>
</cp:coreProperties>
</file>